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55D3" w14:textId="5B321E3D" w:rsidR="00BB4DFA" w:rsidRPr="00794694" w:rsidRDefault="00BB4DFA" w:rsidP="00442BFA">
      <w:pPr>
        <w:ind w:firstLine="720"/>
      </w:pPr>
      <w:r w:rsidRPr="00794694">
        <w:t>Complete</w:t>
      </w:r>
      <w:r w:rsidR="00D60E62" w:rsidRPr="00794694">
        <w:t xml:space="preserve"> this document </w:t>
      </w:r>
      <w:r w:rsidR="004D1885" w:rsidRPr="00794694">
        <w:t xml:space="preserve">to </w:t>
      </w:r>
      <w:proofErr w:type="gramStart"/>
      <w:r w:rsidR="004D1885" w:rsidRPr="00794694">
        <w:t>appeal</w:t>
      </w:r>
      <w:proofErr w:type="gramEnd"/>
      <w:r w:rsidR="004D1885" w:rsidRPr="00794694">
        <w:t xml:space="preserve"> a</w:t>
      </w:r>
      <w:r w:rsidRPr="00794694">
        <w:t xml:space="preserve"> decision </w:t>
      </w:r>
      <w:proofErr w:type="gramStart"/>
      <w:r w:rsidR="00144305" w:rsidRPr="00794694">
        <w:t>issued</w:t>
      </w:r>
      <w:proofErr w:type="gramEnd"/>
      <w:r w:rsidR="00144305" w:rsidRPr="00794694">
        <w:t xml:space="preserve"> by either </w:t>
      </w:r>
      <w:proofErr w:type="gramStart"/>
      <w:r w:rsidR="00144305" w:rsidRPr="00794694">
        <w:t>a County</w:t>
      </w:r>
      <w:proofErr w:type="gramEnd"/>
      <w:r w:rsidR="00144305" w:rsidRPr="00794694">
        <w:t xml:space="preserve"> Tax Appeal Board (CTAB) </w:t>
      </w:r>
      <w:r w:rsidR="002341A3" w:rsidRPr="00794694">
        <w:t>or the Department of Revenue (DO</w:t>
      </w:r>
      <w:r w:rsidR="00144305" w:rsidRPr="00794694">
        <w:t xml:space="preserve">R). </w:t>
      </w:r>
      <w:r w:rsidR="00D53565" w:rsidRPr="00794694">
        <w:t>This</w:t>
      </w:r>
      <w:r w:rsidRPr="00794694">
        <w:t xml:space="preserve"> appeal will be heard by the Montana Tax Appeal Board (MTAB or “the Board”).</w:t>
      </w:r>
      <w:r w:rsidR="00D22C02" w:rsidRPr="00794694">
        <w:t xml:space="preserve"> </w:t>
      </w:r>
      <w:r w:rsidR="00442BFA" w:rsidRPr="00794694">
        <w:t>MTAB</w:t>
      </w:r>
      <w:r w:rsidR="00D22C02" w:rsidRPr="00794694">
        <w:t xml:space="preserve"> is</w:t>
      </w:r>
      <w:r w:rsidR="00046914" w:rsidRPr="00794694">
        <w:t xml:space="preserve"> an independent</w:t>
      </w:r>
      <w:r w:rsidR="008F399A" w:rsidRPr="00794694">
        <w:t xml:space="preserve"> state</w:t>
      </w:r>
      <w:r w:rsidR="00046914" w:rsidRPr="00794694">
        <w:t xml:space="preserve"> agency, not</w:t>
      </w:r>
      <w:r w:rsidR="00D22C02" w:rsidRPr="00794694">
        <w:t xml:space="preserve"> part of the</w:t>
      </w:r>
      <w:r w:rsidR="00046914" w:rsidRPr="00794694">
        <w:t xml:space="preserve"> county or</w:t>
      </w:r>
      <w:r w:rsidR="00D22C02" w:rsidRPr="00794694">
        <w:t xml:space="preserve"> </w:t>
      </w:r>
      <w:r w:rsidR="00442BFA" w:rsidRPr="00794694">
        <w:t>DOR.</w:t>
      </w:r>
    </w:p>
    <w:p w14:paraId="75D55E36" w14:textId="77777777" w:rsidR="00144305" w:rsidRPr="00794694" w:rsidRDefault="00144305" w:rsidP="000D608F"/>
    <w:p w14:paraId="3DE7CD29" w14:textId="3CBF71DF" w:rsidR="00B00CA5" w:rsidRPr="00794694" w:rsidRDefault="00442BFA" w:rsidP="00A62447">
      <w:pPr>
        <w:rPr>
          <w:b/>
        </w:rPr>
      </w:pPr>
      <w:r w:rsidRPr="00794694">
        <w:rPr>
          <w:b/>
        </w:rPr>
        <w:t>MTAB</w:t>
      </w:r>
      <w:r w:rsidR="00BB4DFA" w:rsidRPr="00794694">
        <w:rPr>
          <w:b/>
        </w:rPr>
        <w:t xml:space="preserve"> must </w:t>
      </w:r>
      <w:r w:rsidR="00BB4DFA" w:rsidRPr="00794694">
        <w:rPr>
          <w:b/>
          <w:u w:val="single"/>
        </w:rPr>
        <w:t>receive</w:t>
      </w:r>
      <w:r w:rsidR="00BB4DFA" w:rsidRPr="00794694">
        <w:rPr>
          <w:b/>
        </w:rPr>
        <w:t xml:space="preserve"> </w:t>
      </w:r>
      <w:r w:rsidR="00046914" w:rsidRPr="00794694">
        <w:rPr>
          <w:b/>
        </w:rPr>
        <w:t>your appeal</w:t>
      </w:r>
      <w:r w:rsidR="00805D16" w:rsidRPr="00794694">
        <w:rPr>
          <w:b/>
        </w:rPr>
        <w:t xml:space="preserve"> </w:t>
      </w:r>
      <w:r w:rsidR="005E167F" w:rsidRPr="00794694">
        <w:rPr>
          <w:b/>
        </w:rPr>
        <w:t xml:space="preserve">within 30 days </w:t>
      </w:r>
      <w:r w:rsidR="003D040F" w:rsidRPr="00794694">
        <w:rPr>
          <w:b/>
        </w:rPr>
        <w:t>from when you received</w:t>
      </w:r>
      <w:r w:rsidR="00144305" w:rsidRPr="00794694">
        <w:rPr>
          <w:b/>
        </w:rPr>
        <w:t xml:space="preserve"> the decision you are </w:t>
      </w:r>
      <w:proofErr w:type="gramStart"/>
      <w:r w:rsidR="00144305" w:rsidRPr="00794694">
        <w:rPr>
          <w:b/>
        </w:rPr>
        <w:t>appealing</w:t>
      </w:r>
      <w:proofErr w:type="gramEnd"/>
      <w:r w:rsidR="00C07649" w:rsidRPr="00794694">
        <w:rPr>
          <w:b/>
        </w:rPr>
        <w:t>,</w:t>
      </w:r>
      <w:r w:rsidR="00144305" w:rsidRPr="00794694">
        <w:rPr>
          <w:b/>
        </w:rPr>
        <w:t xml:space="preserve"> or your appeal will not be considered.</w:t>
      </w:r>
      <w:r w:rsidR="00144305" w:rsidRPr="00794694">
        <w:rPr>
          <w:rStyle w:val="FootnoteReference"/>
          <w:b/>
        </w:rPr>
        <w:footnoteReference w:id="1"/>
      </w:r>
    </w:p>
    <w:p w14:paraId="00B672B8" w14:textId="77777777" w:rsidR="000D608F" w:rsidRPr="00794694" w:rsidRDefault="000D608F" w:rsidP="000D608F">
      <w:pPr>
        <w:rPr>
          <w:rStyle w:val="FillInPromptChar"/>
          <w:highlight w:val="black"/>
        </w:rPr>
      </w:pPr>
    </w:p>
    <w:tbl>
      <w:tblPr>
        <w:tblStyle w:val="TableGrid"/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4508"/>
        <w:gridCol w:w="857"/>
        <w:gridCol w:w="2830"/>
      </w:tblGrid>
      <w:tr w:rsidR="00FE3F10" w:rsidRPr="00794694" w14:paraId="0A43803B" w14:textId="77777777" w:rsidTr="00794694">
        <w:trPr>
          <w:trHeight w:val="533"/>
        </w:trPr>
        <w:tc>
          <w:tcPr>
            <w:tcW w:w="1165" w:type="dxa"/>
            <w:vAlign w:val="center"/>
          </w:tcPr>
          <w:p w14:paraId="725BA1A1" w14:textId="77777777" w:rsidR="00FE3F10" w:rsidRPr="00794694" w:rsidRDefault="00FE3F10" w:rsidP="00207177">
            <w:pPr>
              <w:spacing w:line="480" w:lineRule="auto"/>
              <w:jc w:val="center"/>
              <w:rPr>
                <w:rStyle w:val="FillInPromptChar"/>
                <w:highlight w:val="black"/>
              </w:rPr>
            </w:pPr>
            <w:bookmarkStart w:id="0" w:name="_Hlk108689379"/>
            <w:r w:rsidRPr="00794694">
              <w:rPr>
                <w:rStyle w:val="FillInPromptChar"/>
                <w:color w:val="auto"/>
              </w:rPr>
              <w:t>Name</w:t>
            </w:r>
          </w:p>
        </w:tc>
        <w:tc>
          <w:tcPr>
            <w:tcW w:w="8190" w:type="dxa"/>
            <w:gridSpan w:val="3"/>
          </w:tcPr>
          <w:p w14:paraId="4054A4CF" w14:textId="77777777" w:rsidR="00FE3F10" w:rsidRPr="00794694" w:rsidRDefault="00FE3F10" w:rsidP="00FE3F10">
            <w:pPr>
              <w:spacing w:line="480" w:lineRule="auto"/>
              <w:rPr>
                <w:rStyle w:val="FillInPromptChar"/>
                <w:highlight w:val="black"/>
              </w:rPr>
            </w:pPr>
          </w:p>
        </w:tc>
      </w:tr>
      <w:tr w:rsidR="00FE3F10" w:rsidRPr="00794694" w14:paraId="49136E7B" w14:textId="77777777" w:rsidTr="00794694">
        <w:trPr>
          <w:trHeight w:val="533"/>
        </w:trPr>
        <w:tc>
          <w:tcPr>
            <w:tcW w:w="1165" w:type="dxa"/>
            <w:vAlign w:val="center"/>
          </w:tcPr>
          <w:p w14:paraId="5A9B018B" w14:textId="77777777" w:rsidR="00FE3F10" w:rsidRPr="00794694" w:rsidRDefault="00FE3F10" w:rsidP="00207177">
            <w:pPr>
              <w:spacing w:line="480" w:lineRule="auto"/>
              <w:jc w:val="center"/>
              <w:rPr>
                <w:rStyle w:val="FillInPromptChar"/>
                <w:highlight w:val="black"/>
              </w:rPr>
            </w:pPr>
            <w:r w:rsidRPr="00794694">
              <w:rPr>
                <w:rStyle w:val="FillInPromptChar"/>
                <w:color w:val="auto"/>
              </w:rPr>
              <w:t>Address</w:t>
            </w:r>
          </w:p>
        </w:tc>
        <w:tc>
          <w:tcPr>
            <w:tcW w:w="8190" w:type="dxa"/>
            <w:gridSpan w:val="3"/>
          </w:tcPr>
          <w:p w14:paraId="07970E7C" w14:textId="77777777" w:rsidR="00FE3F10" w:rsidRPr="00794694" w:rsidRDefault="00FE3F10" w:rsidP="00FE3F10">
            <w:pPr>
              <w:spacing w:line="480" w:lineRule="auto"/>
              <w:rPr>
                <w:rStyle w:val="FillInPromptChar"/>
                <w:highlight w:val="black"/>
              </w:rPr>
            </w:pPr>
          </w:p>
        </w:tc>
      </w:tr>
      <w:tr w:rsidR="00794694" w:rsidRPr="00794694" w14:paraId="3B532988" w14:textId="77777777" w:rsidTr="00794694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1165" w:type="dxa"/>
            <w:vAlign w:val="center"/>
          </w:tcPr>
          <w:p w14:paraId="091601D3" w14:textId="184D5785" w:rsidR="00794694" w:rsidRPr="00794694" w:rsidRDefault="00794694" w:rsidP="00794694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Email</w:t>
            </w:r>
          </w:p>
        </w:tc>
        <w:tc>
          <w:tcPr>
            <w:tcW w:w="4590" w:type="dxa"/>
          </w:tcPr>
          <w:p w14:paraId="2C50A131" w14:textId="77777777" w:rsidR="00794694" w:rsidRPr="00794694" w:rsidRDefault="00794694" w:rsidP="000D608F"/>
        </w:tc>
        <w:tc>
          <w:tcPr>
            <w:tcW w:w="720" w:type="dxa"/>
            <w:vAlign w:val="center"/>
          </w:tcPr>
          <w:p w14:paraId="2C44AEB7" w14:textId="392633BD" w:rsidR="00794694" w:rsidRPr="00794694" w:rsidRDefault="00794694" w:rsidP="00794694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Phone</w:t>
            </w:r>
          </w:p>
        </w:tc>
        <w:tc>
          <w:tcPr>
            <w:tcW w:w="2880" w:type="dxa"/>
          </w:tcPr>
          <w:p w14:paraId="61EF7B1E" w14:textId="77777777" w:rsidR="00794694" w:rsidRPr="00794694" w:rsidRDefault="00794694" w:rsidP="000D608F"/>
        </w:tc>
      </w:tr>
      <w:bookmarkEnd w:id="0"/>
    </w:tbl>
    <w:p w14:paraId="7B79420D" w14:textId="591FDD32" w:rsidR="00794694" w:rsidRDefault="00794694" w:rsidP="000D608F"/>
    <w:p w14:paraId="3675AC8B" w14:textId="77777777" w:rsidR="00C63888" w:rsidRPr="00794694" w:rsidRDefault="00C63888" w:rsidP="000D608F"/>
    <w:tbl>
      <w:tblPr>
        <w:tblStyle w:val="TableGrid0"/>
        <w:tblpPr w:leftFromText="180" w:rightFromText="180" w:vertAnchor="text" w:horzAnchor="margin" w:tblpY="2"/>
        <w:tblW w:w="9360" w:type="dxa"/>
        <w:tblInd w:w="0" w:type="dxa"/>
        <w:tblCellMar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442BFA" w:rsidRPr="00794694" w14:paraId="431365B0" w14:textId="77777777" w:rsidTr="00442BFA">
        <w:trPr>
          <w:trHeight w:val="3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437A3A17" w14:textId="3EB0EB19" w:rsidR="00442BFA" w:rsidRPr="00794694" w:rsidRDefault="00442BFA" w:rsidP="00442BFA">
            <w:pPr>
              <w:ind w:left="33"/>
            </w:pPr>
            <w:r w:rsidRPr="00794694">
              <w:rPr>
                <w:rFonts w:eastAsia="Century Schoolbook"/>
                <w:b/>
                <w:color w:val="FFFFFF"/>
              </w:rPr>
              <w:t>Optional: 3rd Party Representation</w:t>
            </w:r>
            <w:r w:rsidR="0050012C" w:rsidRPr="00794694">
              <w:rPr>
                <w:rStyle w:val="FootnoteReference"/>
                <w:rFonts w:eastAsia="Century Schoolbook"/>
                <w:b/>
                <w:color w:val="FFFFFF"/>
              </w:rPr>
              <w:footnoteReference w:id="2"/>
            </w:r>
          </w:p>
        </w:tc>
      </w:tr>
    </w:tbl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220"/>
        <w:gridCol w:w="2046"/>
        <w:gridCol w:w="805"/>
        <w:gridCol w:w="3204"/>
      </w:tblGrid>
      <w:tr w:rsidR="001037CA" w:rsidRPr="00794694" w14:paraId="126AC705" w14:textId="77777777" w:rsidTr="00794694">
        <w:trPr>
          <w:trHeight w:val="562"/>
        </w:trPr>
        <w:tc>
          <w:tcPr>
            <w:tcW w:w="9350" w:type="dxa"/>
            <w:gridSpan w:val="5"/>
            <w:vAlign w:val="bottom"/>
          </w:tcPr>
          <w:p w14:paraId="14B22CBB" w14:textId="1B4B94C9" w:rsidR="001037CA" w:rsidRPr="00794694" w:rsidRDefault="001037CA" w:rsidP="00794694">
            <w:pPr>
              <w:jc w:val="center"/>
            </w:pPr>
            <w:r w:rsidRPr="00794694">
              <w:t>I hereby authorize</w:t>
            </w:r>
            <w:r w:rsidR="00794694">
              <w:t xml:space="preserve">______________________________________ </w:t>
            </w:r>
            <w:r w:rsidRPr="00794694">
              <w:t>to represent me in this appeal.</w:t>
            </w:r>
          </w:p>
        </w:tc>
      </w:tr>
      <w:tr w:rsidR="001037CA" w:rsidRPr="00794694" w14:paraId="29428A7C" w14:textId="77777777" w:rsidTr="00AF08C3">
        <w:trPr>
          <w:trHeight w:val="533"/>
        </w:trPr>
        <w:tc>
          <w:tcPr>
            <w:tcW w:w="1075" w:type="dxa"/>
            <w:vAlign w:val="center"/>
          </w:tcPr>
          <w:p w14:paraId="6A76EF04" w14:textId="4CC3269C" w:rsidR="001037CA" w:rsidRPr="00794694" w:rsidRDefault="001037CA" w:rsidP="00AF08C3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Address</w:t>
            </w:r>
          </w:p>
        </w:tc>
        <w:tc>
          <w:tcPr>
            <w:tcW w:w="8275" w:type="dxa"/>
            <w:gridSpan w:val="4"/>
            <w:vAlign w:val="center"/>
          </w:tcPr>
          <w:p w14:paraId="6FBC6383" w14:textId="77777777" w:rsidR="001037CA" w:rsidRPr="00794694" w:rsidRDefault="001037CA" w:rsidP="00127822"/>
        </w:tc>
      </w:tr>
      <w:tr w:rsidR="001037CA" w:rsidRPr="00794694" w14:paraId="406F1592" w14:textId="77777777" w:rsidTr="00AF08C3">
        <w:trPr>
          <w:trHeight w:val="533"/>
        </w:trPr>
        <w:tc>
          <w:tcPr>
            <w:tcW w:w="1075" w:type="dxa"/>
            <w:vAlign w:val="center"/>
          </w:tcPr>
          <w:p w14:paraId="391CF638" w14:textId="57E17692" w:rsidR="001037CA" w:rsidRPr="00794694" w:rsidRDefault="001037CA" w:rsidP="00AF08C3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Email</w:t>
            </w:r>
          </w:p>
        </w:tc>
        <w:tc>
          <w:tcPr>
            <w:tcW w:w="4266" w:type="dxa"/>
            <w:gridSpan w:val="2"/>
            <w:vAlign w:val="center"/>
          </w:tcPr>
          <w:p w14:paraId="271E9823" w14:textId="77777777" w:rsidR="001037CA" w:rsidRPr="00794694" w:rsidRDefault="001037CA" w:rsidP="00127822"/>
        </w:tc>
        <w:tc>
          <w:tcPr>
            <w:tcW w:w="805" w:type="dxa"/>
            <w:vAlign w:val="center"/>
          </w:tcPr>
          <w:p w14:paraId="5BBF4FBA" w14:textId="75ACFEFE" w:rsidR="001037CA" w:rsidRPr="00794694" w:rsidRDefault="001037CA" w:rsidP="00AF08C3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Phone</w:t>
            </w:r>
          </w:p>
        </w:tc>
        <w:tc>
          <w:tcPr>
            <w:tcW w:w="3204" w:type="dxa"/>
          </w:tcPr>
          <w:p w14:paraId="55628AAE" w14:textId="77777777" w:rsidR="001037CA" w:rsidRPr="00794694" w:rsidRDefault="001037CA" w:rsidP="000D608F"/>
        </w:tc>
      </w:tr>
      <w:tr w:rsidR="008D5BCF" w:rsidRPr="00794694" w14:paraId="4771FD37" w14:textId="77777777" w:rsidTr="00127822">
        <w:trPr>
          <w:trHeight w:val="720"/>
        </w:trPr>
        <w:tc>
          <w:tcPr>
            <w:tcW w:w="3295" w:type="dxa"/>
            <w:gridSpan w:val="2"/>
            <w:vAlign w:val="bottom"/>
          </w:tcPr>
          <w:p w14:paraId="4B5A48F3" w14:textId="6FB1B4FA" w:rsidR="008D5BCF" w:rsidRPr="00794694" w:rsidRDefault="004711EE" w:rsidP="00127822">
            <w:pPr>
              <w:rPr>
                <w:b/>
                <w:bCs/>
              </w:rPr>
            </w:pPr>
            <w:r w:rsidRPr="00794694">
              <w:rPr>
                <w:b/>
                <w:bCs/>
              </w:rPr>
              <w:t xml:space="preserve"> _____</w:t>
            </w:r>
            <w:r w:rsidR="00A84CC5">
              <w:rPr>
                <w:b/>
                <w:bCs/>
              </w:rPr>
              <w:t>__/</w:t>
            </w:r>
            <w:r w:rsidRPr="00794694">
              <w:rPr>
                <w:b/>
                <w:bCs/>
              </w:rPr>
              <w:t>_______</w:t>
            </w:r>
            <w:proofErr w:type="gramStart"/>
            <w:r w:rsidRPr="00794694">
              <w:rPr>
                <w:b/>
                <w:bCs/>
              </w:rPr>
              <w:t>_</w:t>
            </w:r>
            <w:r w:rsidR="00A84CC5">
              <w:rPr>
                <w:b/>
                <w:bCs/>
              </w:rPr>
              <w:t>/</w:t>
            </w:r>
            <w:r w:rsidRPr="00794694">
              <w:rPr>
                <w:b/>
                <w:bCs/>
              </w:rPr>
              <w:t>_</w:t>
            </w:r>
            <w:proofErr w:type="gramEnd"/>
            <w:r w:rsidRPr="00794694">
              <w:rPr>
                <w:b/>
                <w:bCs/>
              </w:rPr>
              <w:t>_______</w:t>
            </w:r>
            <w:r w:rsidR="00A84CC5">
              <w:rPr>
                <w:b/>
                <w:bCs/>
              </w:rPr>
              <w:t>__</w:t>
            </w:r>
          </w:p>
          <w:p w14:paraId="68335F67" w14:textId="1394D3F6" w:rsidR="004711EE" w:rsidRPr="00794694" w:rsidRDefault="004711EE" w:rsidP="00127822">
            <w:pPr>
              <w:rPr>
                <w:b/>
                <w:bCs/>
              </w:rPr>
            </w:pPr>
            <w:r w:rsidRPr="00794694">
              <w:rPr>
                <w:b/>
                <w:bCs/>
              </w:rPr>
              <w:t xml:space="preserve"> Date</w:t>
            </w:r>
          </w:p>
        </w:tc>
        <w:tc>
          <w:tcPr>
            <w:tcW w:w="6055" w:type="dxa"/>
            <w:gridSpan w:val="3"/>
            <w:vAlign w:val="bottom"/>
          </w:tcPr>
          <w:p w14:paraId="2A53C35B" w14:textId="5FC5CE8B" w:rsidR="0055681A" w:rsidRPr="00794694" w:rsidRDefault="0055681A" w:rsidP="00127822">
            <w:pPr>
              <w:rPr>
                <w:b/>
                <w:bCs/>
              </w:rPr>
            </w:pPr>
            <w:r w:rsidRPr="00794694">
              <w:rPr>
                <w:b/>
                <w:bCs/>
              </w:rPr>
              <w:t xml:space="preserve"> </w:t>
            </w:r>
            <w:r w:rsidR="00127822" w:rsidRPr="00794694">
              <w:rPr>
                <w:b/>
                <w:bCs/>
              </w:rPr>
              <w:t>_________________________________________________</w:t>
            </w:r>
          </w:p>
          <w:p w14:paraId="15DFD819" w14:textId="7529AB23" w:rsidR="008D5BCF" w:rsidRPr="00794694" w:rsidRDefault="00127822" w:rsidP="00127822">
            <w:pPr>
              <w:rPr>
                <w:b/>
                <w:bCs/>
              </w:rPr>
            </w:pPr>
            <w:r w:rsidRPr="00794694">
              <w:rPr>
                <w:b/>
                <w:bCs/>
              </w:rPr>
              <w:t xml:space="preserve"> Taxpayer signature</w:t>
            </w:r>
            <w:r w:rsidR="004711EE" w:rsidRPr="00794694">
              <w:rPr>
                <w:b/>
                <w:bCs/>
              </w:rPr>
              <w:t xml:space="preserve"> </w:t>
            </w:r>
          </w:p>
        </w:tc>
      </w:tr>
    </w:tbl>
    <w:p w14:paraId="0F174B1C" w14:textId="77777777" w:rsidR="0055681A" w:rsidRPr="00794694" w:rsidRDefault="0055681A" w:rsidP="000D608F"/>
    <w:p w14:paraId="29355834" w14:textId="77777777" w:rsidR="008D5BCF" w:rsidRPr="00794694" w:rsidRDefault="008D5BCF" w:rsidP="000D60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77"/>
      </w:tblGrid>
      <w:tr w:rsidR="006369D3" w:rsidRPr="00794694" w14:paraId="4CD558A7" w14:textId="77777777" w:rsidTr="00B00CA5">
        <w:tc>
          <w:tcPr>
            <w:tcW w:w="4698" w:type="dxa"/>
          </w:tcPr>
          <w:p w14:paraId="5F8CE796" w14:textId="362738C1" w:rsidR="006369D3" w:rsidRPr="00794694" w:rsidRDefault="00D23FFA" w:rsidP="00B00CA5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>Taxpayer’s</w:t>
            </w:r>
            <w:r w:rsidR="004D1885" w:rsidRPr="00794694">
              <w:rPr>
                <w:color w:val="auto"/>
              </w:rPr>
              <w:t xml:space="preserve"> Name(s)</w:t>
            </w:r>
          </w:p>
          <w:p w14:paraId="19B91BDB" w14:textId="12CFD0AB" w:rsidR="00442BFA" w:rsidRPr="00794694" w:rsidRDefault="00442BFA" w:rsidP="00B00CA5">
            <w:pPr>
              <w:pStyle w:val="FillInPrompt"/>
              <w:spacing w:line="240" w:lineRule="auto"/>
              <w:rPr>
                <w:b w:val="0"/>
                <w:bCs/>
                <w:color w:val="auto"/>
              </w:rPr>
            </w:pPr>
            <w:r w:rsidRPr="00794694">
              <w:rPr>
                <w:b w:val="0"/>
                <w:bCs/>
                <w:color w:val="auto"/>
              </w:rPr>
              <w:t>(Please include all owners of the property)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57"/>
            </w:tblGrid>
            <w:tr w:rsidR="00FE3F10" w:rsidRPr="00794694" w14:paraId="1A2ED614" w14:textId="77777777" w:rsidTr="00C63888">
              <w:trPr>
                <w:trHeight w:hRule="exact" w:val="533"/>
              </w:trPr>
              <w:tc>
                <w:tcPr>
                  <w:tcW w:w="4557" w:type="dxa"/>
                </w:tcPr>
                <w:p w14:paraId="3B9D3CB6" w14:textId="77777777" w:rsidR="00FE3F10" w:rsidRPr="00794694" w:rsidRDefault="00FE3F10" w:rsidP="00FE3F10">
                  <w:pPr>
                    <w:pStyle w:val="FillInPrompt"/>
                  </w:pPr>
                </w:p>
              </w:tc>
            </w:tr>
            <w:tr w:rsidR="00FE3F10" w:rsidRPr="00794694" w14:paraId="1559E92B" w14:textId="77777777" w:rsidTr="00C63888">
              <w:trPr>
                <w:trHeight w:hRule="exact" w:val="533"/>
              </w:trPr>
              <w:tc>
                <w:tcPr>
                  <w:tcW w:w="4557" w:type="dxa"/>
                </w:tcPr>
                <w:p w14:paraId="11D78D71" w14:textId="77777777" w:rsidR="00FE3F10" w:rsidRPr="00794694" w:rsidRDefault="00FE3F10" w:rsidP="00FE3F10">
                  <w:pPr>
                    <w:pStyle w:val="FillInPrompt"/>
                  </w:pPr>
                </w:p>
              </w:tc>
            </w:tr>
            <w:tr w:rsidR="00FE3F10" w:rsidRPr="00794694" w14:paraId="433CDCF9" w14:textId="77777777" w:rsidTr="00C63888">
              <w:trPr>
                <w:trHeight w:hRule="exact" w:val="533"/>
              </w:trPr>
              <w:tc>
                <w:tcPr>
                  <w:tcW w:w="4557" w:type="dxa"/>
                </w:tcPr>
                <w:p w14:paraId="3552C42E" w14:textId="77777777" w:rsidR="00FE3F10" w:rsidRPr="00794694" w:rsidRDefault="00FE3F10" w:rsidP="00FE3F10">
                  <w:pPr>
                    <w:pStyle w:val="FillInPrompt"/>
                  </w:pPr>
                </w:p>
              </w:tc>
            </w:tr>
          </w:tbl>
          <w:p w14:paraId="10F60225" w14:textId="77777777" w:rsidR="006369D3" w:rsidRPr="00794694" w:rsidRDefault="006369D3" w:rsidP="00FE3F10">
            <w:pPr>
              <w:spacing w:line="480" w:lineRule="auto"/>
              <w:jc w:val="right"/>
            </w:pPr>
            <w:r w:rsidRPr="00794694">
              <w:rPr>
                <w:i/>
              </w:rPr>
              <w:t>Appellant(s)</w:t>
            </w:r>
            <w:r w:rsidRPr="00794694">
              <w:t>,</w:t>
            </w:r>
          </w:p>
          <w:p w14:paraId="48BCF612" w14:textId="77777777" w:rsidR="006369D3" w:rsidRPr="00794694" w:rsidRDefault="006369D3" w:rsidP="00FE3F10">
            <w:pPr>
              <w:spacing w:line="480" w:lineRule="auto"/>
              <w:jc w:val="center"/>
            </w:pPr>
            <w:r w:rsidRPr="00794694">
              <w:t>v.</w:t>
            </w:r>
          </w:p>
          <w:p w14:paraId="1438E5F6" w14:textId="77777777" w:rsidR="00046914" w:rsidRPr="00794694" w:rsidRDefault="00046914" w:rsidP="00046914">
            <w:pPr>
              <w:rPr>
                <w:b/>
              </w:rPr>
            </w:pPr>
            <w:r w:rsidRPr="00794694">
              <w:rPr>
                <w:b/>
              </w:rPr>
              <w:t>State of Montana,</w:t>
            </w:r>
          </w:p>
          <w:p w14:paraId="65DAC48A" w14:textId="77777777" w:rsidR="006369D3" w:rsidRPr="00794694" w:rsidRDefault="006369D3" w:rsidP="00046914">
            <w:r w:rsidRPr="00794694">
              <w:rPr>
                <w:b/>
              </w:rPr>
              <w:t>Department of Revenue</w:t>
            </w:r>
            <w:r w:rsidRPr="00794694">
              <w:t>,</w:t>
            </w:r>
          </w:p>
          <w:p w14:paraId="14B2C87D" w14:textId="77777777" w:rsidR="006369D3" w:rsidRPr="00794694" w:rsidRDefault="006369D3" w:rsidP="00FE3F10">
            <w:pPr>
              <w:spacing w:line="480" w:lineRule="auto"/>
              <w:jc w:val="right"/>
            </w:pPr>
            <w:r w:rsidRPr="00794694">
              <w:rPr>
                <w:i/>
              </w:rPr>
              <w:t>Respondent</w:t>
            </w:r>
            <w:r w:rsidRPr="00794694">
              <w:t>.</w:t>
            </w:r>
          </w:p>
        </w:tc>
        <w:tc>
          <w:tcPr>
            <w:tcW w:w="4878" w:type="dxa"/>
          </w:tcPr>
          <w:p w14:paraId="29C21B88" w14:textId="77777777" w:rsidR="006369D3" w:rsidRPr="00794694" w:rsidRDefault="006369D3" w:rsidP="000D608F"/>
          <w:p w14:paraId="16A70C1F" w14:textId="77777777" w:rsidR="006369D3" w:rsidRPr="00794694" w:rsidRDefault="006369D3" w:rsidP="000D608F"/>
          <w:p w14:paraId="2188C154" w14:textId="77777777" w:rsidR="006369D3" w:rsidRPr="00794694" w:rsidRDefault="006369D3" w:rsidP="000D608F"/>
          <w:p w14:paraId="166D729C" w14:textId="77777777" w:rsidR="006369D3" w:rsidRPr="00794694" w:rsidRDefault="006369D3" w:rsidP="00FE3F10">
            <w:pPr>
              <w:jc w:val="center"/>
            </w:pPr>
            <w:r w:rsidRPr="00794694">
              <w:t xml:space="preserve">Case </w:t>
            </w:r>
            <w:r w:rsidR="00B00CA5" w:rsidRPr="00794694">
              <w:t>№</w:t>
            </w:r>
            <w:r w:rsidRPr="00794694">
              <w:t xml:space="preserve">. </w:t>
            </w:r>
            <w:r w:rsidRPr="00794694">
              <w:softHyphen/>
            </w:r>
            <w:r w:rsidRPr="00794694">
              <w:softHyphen/>
            </w:r>
            <w:r w:rsidRPr="00794694">
              <w:softHyphen/>
            </w:r>
            <w:r w:rsidRPr="00794694">
              <w:softHyphen/>
              <w:t>_______________</w:t>
            </w:r>
          </w:p>
          <w:p w14:paraId="7FD27BE5" w14:textId="77777777" w:rsidR="003D3377" w:rsidRPr="00794694" w:rsidRDefault="003D3377" w:rsidP="00FE3F10">
            <w:pPr>
              <w:jc w:val="center"/>
            </w:pPr>
            <w:r w:rsidRPr="00794694">
              <w:t>(Leave this blank)</w:t>
            </w:r>
          </w:p>
          <w:p w14:paraId="48E80D5B" w14:textId="77777777" w:rsidR="006369D3" w:rsidRPr="00794694" w:rsidRDefault="006369D3" w:rsidP="00FE3F10">
            <w:pPr>
              <w:jc w:val="center"/>
            </w:pPr>
          </w:p>
          <w:p w14:paraId="09553DFE" w14:textId="77777777" w:rsidR="006369D3" w:rsidRPr="00794694" w:rsidRDefault="006369D3" w:rsidP="00FE3F10">
            <w:pPr>
              <w:jc w:val="center"/>
            </w:pPr>
          </w:p>
          <w:p w14:paraId="2637FC43" w14:textId="77777777" w:rsidR="006369D3" w:rsidRPr="00794694" w:rsidRDefault="00836F7D" w:rsidP="00FE3F10">
            <w:pPr>
              <w:jc w:val="center"/>
              <w:rPr>
                <w:b/>
                <w:smallCaps/>
              </w:rPr>
            </w:pPr>
            <w:r w:rsidRPr="00794694">
              <w:rPr>
                <w:b/>
                <w:smallCaps/>
              </w:rPr>
              <w:t>Appeal</w:t>
            </w:r>
          </w:p>
        </w:tc>
      </w:tr>
    </w:tbl>
    <w:p w14:paraId="284BFCD5" w14:textId="4D7B6E17" w:rsidR="00046914" w:rsidRPr="00794694" w:rsidRDefault="004D1885" w:rsidP="002169C7">
      <w:pPr>
        <w:ind w:firstLine="720"/>
      </w:pPr>
      <w:r w:rsidRPr="00794694">
        <w:lastRenderedPageBreak/>
        <w:t xml:space="preserve">This document can be used for two different kinds of appeals. </w:t>
      </w:r>
      <w:r w:rsidR="00805D16" w:rsidRPr="00794694">
        <w:t>Only fill out the co</w:t>
      </w:r>
      <w:r w:rsidR="00046914" w:rsidRPr="00794694">
        <w:t>lumn that applies to your case.</w:t>
      </w:r>
      <w:r w:rsidR="00421332" w:rsidRPr="00794694">
        <w:t xml:space="preserve"> </w:t>
      </w:r>
      <w:r w:rsidR="008E0C9D">
        <w:t>Please a</w:t>
      </w:r>
      <w:r w:rsidR="00A97681" w:rsidRPr="00794694">
        <w:t>ttach a copy of the decision being appealed.</w:t>
      </w:r>
    </w:p>
    <w:p w14:paraId="062F3C64" w14:textId="77777777" w:rsidR="00046914" w:rsidRPr="00794694" w:rsidRDefault="00046914" w:rsidP="000D608F"/>
    <w:p w14:paraId="45C13B66" w14:textId="67C53D2C" w:rsidR="00A97681" w:rsidRPr="00794694" w:rsidRDefault="00046914" w:rsidP="00AF08C3">
      <w:pPr>
        <w:spacing w:line="360" w:lineRule="auto"/>
      </w:pPr>
      <w:r w:rsidRPr="00794694">
        <w:rPr>
          <w:rStyle w:val="FillInPromptChar"/>
          <w:color w:val="auto"/>
        </w:rPr>
        <w:t xml:space="preserve">Where are you </w:t>
      </w:r>
      <w:proofErr w:type="gramStart"/>
      <w:r w:rsidRPr="00794694">
        <w:rPr>
          <w:rStyle w:val="FillInPromptChar"/>
          <w:color w:val="auto"/>
        </w:rPr>
        <w:t>appealing</w:t>
      </w:r>
      <w:proofErr w:type="gramEnd"/>
      <w:r w:rsidRPr="00794694">
        <w:rPr>
          <w:rStyle w:val="FillInPromptChar"/>
          <w:color w:val="auto"/>
        </w:rPr>
        <w:t xml:space="preserve"> a decision from? (Circle one)</w:t>
      </w:r>
      <w:r w:rsidR="00805D16" w:rsidRPr="00794694">
        <w:t>:</w:t>
      </w:r>
    </w:p>
    <w:tbl>
      <w:tblPr>
        <w:tblStyle w:val="TableGrid"/>
        <w:tblpPr w:leftFromText="180" w:rightFromText="180" w:vertAnchor="text" w:tblpY="1"/>
        <w:tblOverlap w:val="never"/>
        <w:tblW w:w="9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579"/>
        <w:gridCol w:w="4536"/>
      </w:tblGrid>
      <w:tr w:rsidR="001C5156" w:rsidRPr="00794694" w14:paraId="69FD58C1" w14:textId="77777777" w:rsidTr="00AF08C3">
        <w:trPr>
          <w:trHeight w:val="10677"/>
        </w:trPr>
        <w:tc>
          <w:tcPr>
            <w:tcW w:w="4536" w:type="dxa"/>
          </w:tcPr>
          <w:p w14:paraId="1042AC3E" w14:textId="44F648A7" w:rsidR="001C5156" w:rsidRPr="00794694" w:rsidRDefault="001C5156" w:rsidP="002169C7">
            <w:pPr>
              <w:jc w:val="center"/>
              <w:rPr>
                <w:b/>
              </w:rPr>
            </w:pPr>
          </w:p>
          <w:p w14:paraId="43EBC2AF" w14:textId="034238C2" w:rsidR="001C26E1" w:rsidRPr="00794694" w:rsidRDefault="001C5156" w:rsidP="00AF08C3">
            <w:pPr>
              <w:spacing w:line="276" w:lineRule="auto"/>
              <w:jc w:val="center"/>
              <w:rPr>
                <w:b/>
              </w:rPr>
            </w:pPr>
            <w:r w:rsidRPr="00794694">
              <w:rPr>
                <w:b/>
              </w:rPr>
              <w:t>County Tax Appeal Board (CTAB)</w:t>
            </w:r>
            <w:r w:rsidR="00A62447" w:rsidRPr="00794694">
              <w:rPr>
                <w:rStyle w:val="FootnoteReference"/>
                <w:b/>
              </w:rPr>
              <w:footnoteReference w:id="3"/>
            </w:r>
          </w:p>
          <w:p w14:paraId="635C655D" w14:textId="6AA97D8B" w:rsidR="001C26E1" w:rsidRPr="00794694" w:rsidRDefault="001C26E1" w:rsidP="002169C7">
            <w:pPr>
              <w:spacing w:after="240"/>
            </w:pPr>
            <w:r w:rsidRPr="00794694">
              <w:t>If your property taxes become due before this appeal is resolved, they must be paid under protest if you want a refund.</w:t>
            </w:r>
            <w:r w:rsidRPr="00794694">
              <w:rPr>
                <w:rStyle w:val="FootnoteReference"/>
              </w:rPr>
              <w:footnoteReference w:id="4"/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76"/>
            </w:tblGrid>
            <w:tr w:rsidR="001C5156" w:rsidRPr="00794694" w14:paraId="4DEA8CD9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06DC5661" w14:textId="5BD0CAD4" w:rsidR="00C12705" w:rsidRPr="00794694" w:rsidRDefault="001C5156" w:rsidP="00B74661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Tax year appealed</w:t>
                  </w:r>
                  <w:r w:rsidR="00E771D4" w:rsidRPr="00794694">
                    <w:rPr>
                      <w:color w:val="auto"/>
                    </w:rPr>
                    <w:t>:</w:t>
                  </w:r>
                  <w:r w:rsidRPr="00794694">
                    <w:rPr>
                      <w:color w:val="auto"/>
                      <w:highlight w:val="black"/>
                    </w:rPr>
                    <w:t xml:space="preserve"> </w:t>
                  </w:r>
                </w:p>
              </w:tc>
            </w:tr>
            <w:tr w:rsidR="001C5156" w:rsidRPr="00794694" w14:paraId="328DB68C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3A2A30DB" w14:textId="77777777" w:rsidR="001C5156" w:rsidRPr="00794694" w:rsidRDefault="001C5156" w:rsidP="00B74661">
                  <w:pPr>
                    <w:pStyle w:val="FillInPrompt"/>
                    <w:framePr w:hSpace="180" w:wrap="around" w:vAnchor="text" w:hAnchor="text" w:y="1"/>
                    <w:spacing w:line="240" w:lineRule="auto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County Board </w:t>
                  </w:r>
                  <w:r w:rsidR="00E771D4" w:rsidRPr="00794694">
                    <w:rPr>
                      <w:color w:val="auto"/>
                    </w:rPr>
                    <w:t>appealed</w:t>
                  </w:r>
                  <w:r w:rsidRPr="00794694">
                    <w:rPr>
                      <w:color w:val="auto"/>
                    </w:rPr>
                    <w:t xml:space="preserve"> fro</w:t>
                  </w:r>
                  <w:r w:rsidR="00E771D4" w:rsidRPr="00794694">
                    <w:rPr>
                      <w:color w:val="auto"/>
                    </w:rPr>
                    <w:t>m:</w:t>
                  </w:r>
                </w:p>
                <w:p w14:paraId="62996A3E" w14:textId="77777777" w:rsidR="001C5156" w:rsidRPr="00794694" w:rsidRDefault="001C5156" w:rsidP="00B7466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1C5156" w:rsidRPr="00794694" w14:paraId="2DBE4ED4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16AB2D48" w14:textId="049A6766" w:rsidR="001C5156" w:rsidRPr="00794694" w:rsidRDefault="001C5156" w:rsidP="00B74661">
                  <w:pPr>
                    <w:pStyle w:val="FillInPrompt"/>
                    <w:framePr w:hSpace="180" w:wrap="around" w:vAnchor="text" w:hAnchor="text" w:y="1"/>
                    <w:spacing w:line="240" w:lineRule="auto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Date of the decision </w:t>
                  </w:r>
                  <w:r w:rsidR="00E771D4" w:rsidRPr="00794694">
                    <w:rPr>
                      <w:color w:val="auto"/>
                    </w:rPr>
                    <w:t>appealed:</w:t>
                  </w:r>
                </w:p>
                <w:p w14:paraId="3FF4CF37" w14:textId="77777777" w:rsidR="001C5156" w:rsidRPr="00794694" w:rsidRDefault="001C5156" w:rsidP="00B7466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1C5156" w:rsidRPr="00794694" w14:paraId="1004B993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35E0E6D8" w14:textId="72A44D88" w:rsidR="001C5156" w:rsidRPr="00794694" w:rsidRDefault="003A3C74" w:rsidP="00B74661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Address of Property</w:t>
                  </w:r>
                  <w:r w:rsidR="00E771D4" w:rsidRPr="00794694">
                    <w:rPr>
                      <w:color w:val="auto"/>
                    </w:rPr>
                    <w:t>:</w:t>
                  </w:r>
                  <w:r w:rsidR="001C5156" w:rsidRPr="00794694">
                    <w:rPr>
                      <w:color w:val="auto"/>
                    </w:rPr>
                    <w:t xml:space="preserve"> </w:t>
                  </w:r>
                </w:p>
              </w:tc>
            </w:tr>
            <w:tr w:rsidR="003A3C74" w:rsidRPr="00794694" w14:paraId="57A290AC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352B427D" w14:textId="243F440F" w:rsidR="003A3C74" w:rsidRPr="00794694" w:rsidRDefault="003A3C74" w:rsidP="00B74661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Lot, Block, Addition/Subdivision: </w:t>
                  </w:r>
                </w:p>
              </w:tc>
            </w:tr>
            <w:tr w:rsidR="003A3C74" w:rsidRPr="00794694" w14:paraId="5CADFBB4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7833220B" w14:textId="0F171C03" w:rsidR="003A3C74" w:rsidRPr="00794694" w:rsidRDefault="003A3C74" w:rsidP="00B74661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Section, Township, Range: </w:t>
                  </w:r>
                </w:p>
              </w:tc>
            </w:tr>
            <w:tr w:rsidR="003A3C74" w:rsidRPr="00794694" w14:paraId="4C27B252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5D276A59" w14:textId="2A22AB6C" w:rsidR="003A3C74" w:rsidRPr="00794694" w:rsidRDefault="003A3C74" w:rsidP="00B74661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Geocode or Assessor code: </w:t>
                  </w:r>
                </w:p>
              </w:tc>
            </w:tr>
            <w:tr w:rsidR="003A3C74" w:rsidRPr="00794694" w14:paraId="4BEBCCDA" w14:textId="77777777" w:rsidTr="008254E9">
              <w:trPr>
                <w:trHeight w:val="3456"/>
                <w:jc w:val="center"/>
              </w:trPr>
              <w:tc>
                <w:tcPr>
                  <w:tcW w:w="4176" w:type="dxa"/>
                </w:tcPr>
                <w:p w14:paraId="29F0D366" w14:textId="77777777" w:rsidR="003A3C74" w:rsidRPr="00794694" w:rsidRDefault="003A3C74" w:rsidP="00B74661">
                  <w:pPr>
                    <w:pStyle w:val="FillInPrompt"/>
                    <w:framePr w:hSpace="180" w:wrap="around" w:vAnchor="text" w:hAnchor="text" w:y="1"/>
                    <w:spacing w:line="360" w:lineRule="auto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Kind of property: (Circle one)</w:t>
                  </w:r>
                </w:p>
                <w:p w14:paraId="16EAC134" w14:textId="77777777" w:rsidR="003A3C74" w:rsidRPr="00794694" w:rsidRDefault="003A3C74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Residential</w:t>
                  </w:r>
                </w:p>
                <w:p w14:paraId="4702B6DD" w14:textId="77777777" w:rsidR="003A3C74" w:rsidRPr="00794694" w:rsidRDefault="003A3C74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Commercial</w:t>
                  </w:r>
                </w:p>
                <w:p w14:paraId="4E2E275B" w14:textId="77777777" w:rsidR="003A3C74" w:rsidRPr="00794694" w:rsidRDefault="003A3C74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Forest</w:t>
                  </w:r>
                </w:p>
                <w:p w14:paraId="5BA8BD8D" w14:textId="77777777" w:rsidR="003A3C74" w:rsidRPr="00794694" w:rsidRDefault="003A3C74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Agricultural</w:t>
                  </w:r>
                </w:p>
                <w:p w14:paraId="737CAED9" w14:textId="77777777" w:rsidR="003A3C74" w:rsidRPr="00794694" w:rsidRDefault="003A3C74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Exempt</w:t>
                  </w:r>
                </w:p>
                <w:p w14:paraId="2B867BAD" w14:textId="18CFB01F" w:rsidR="00CE3B9F" w:rsidRPr="00794694" w:rsidRDefault="003A3C74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Personal</w:t>
                  </w:r>
                </w:p>
                <w:p w14:paraId="475CBDD7" w14:textId="2E60CA2F" w:rsidR="002169C7" w:rsidRPr="00794694" w:rsidRDefault="002169C7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Other: _</w:t>
                  </w:r>
                  <w:r w:rsidR="003A3C74" w:rsidRPr="00794694">
                    <w:t>____________________</w:t>
                  </w:r>
                </w:p>
              </w:tc>
            </w:tr>
          </w:tbl>
          <w:p w14:paraId="301EA8AE" w14:textId="77777777" w:rsidR="001C5156" w:rsidRPr="00794694" w:rsidRDefault="001C5156" w:rsidP="002169C7">
            <w:pPr>
              <w:jc w:val="center"/>
              <w:rPr>
                <w:b/>
              </w:rPr>
            </w:pPr>
          </w:p>
        </w:tc>
        <w:tc>
          <w:tcPr>
            <w:tcW w:w="579" w:type="dxa"/>
            <w:shd w:val="clear" w:color="auto" w:fill="000000" w:themeFill="text1"/>
          </w:tcPr>
          <w:p w14:paraId="2339DAC1" w14:textId="77777777" w:rsidR="007F6655" w:rsidRPr="00794694" w:rsidRDefault="007F6655" w:rsidP="002169C7">
            <w:pPr>
              <w:rPr>
                <w:b/>
              </w:rPr>
            </w:pPr>
          </w:p>
          <w:p w14:paraId="7D89D2C9" w14:textId="77777777" w:rsidR="001C5156" w:rsidRPr="00794694" w:rsidRDefault="001C5156" w:rsidP="002169C7">
            <w:pPr>
              <w:rPr>
                <w:b/>
              </w:rPr>
            </w:pPr>
            <w:r w:rsidRPr="00794694">
              <w:rPr>
                <w:b/>
              </w:rPr>
              <w:t>OR</w:t>
            </w:r>
          </w:p>
        </w:tc>
        <w:tc>
          <w:tcPr>
            <w:tcW w:w="4536" w:type="dxa"/>
          </w:tcPr>
          <w:p w14:paraId="2B685D76" w14:textId="77777777" w:rsidR="001C5156" w:rsidRPr="00794694" w:rsidRDefault="001C5156" w:rsidP="002169C7">
            <w:pPr>
              <w:jc w:val="center"/>
              <w:rPr>
                <w:b/>
              </w:rPr>
            </w:pPr>
          </w:p>
          <w:p w14:paraId="7DDC0E88" w14:textId="23410120" w:rsidR="001C5156" w:rsidRPr="00794694" w:rsidRDefault="001C5156" w:rsidP="002169C7">
            <w:pPr>
              <w:jc w:val="center"/>
              <w:rPr>
                <w:b/>
              </w:rPr>
            </w:pPr>
            <w:r w:rsidRPr="00794694">
              <w:rPr>
                <w:b/>
              </w:rPr>
              <w:t xml:space="preserve">Other, </w:t>
            </w:r>
            <w:r w:rsidRPr="00794694">
              <w:rPr>
                <w:b/>
                <w:u w:val="single"/>
              </w:rPr>
              <w:t>not</w:t>
            </w:r>
            <w:r w:rsidRPr="00794694">
              <w:rPr>
                <w:b/>
              </w:rPr>
              <w:t xml:space="preserve"> a County Tax Appeal Board</w:t>
            </w:r>
            <w:r w:rsidR="00A62447" w:rsidRPr="00794694">
              <w:rPr>
                <w:rStyle w:val="FootnoteReference"/>
                <w:b/>
              </w:rPr>
              <w:footnoteReference w:id="5"/>
            </w:r>
          </w:p>
          <w:p w14:paraId="0FD4EBEA" w14:textId="77777777" w:rsidR="00421332" w:rsidRPr="00794694" w:rsidRDefault="00421332" w:rsidP="002169C7">
            <w:pPr>
              <w:jc w:val="center"/>
              <w:rPr>
                <w:b/>
              </w:rPr>
            </w:pPr>
          </w:p>
          <w:p w14:paraId="7E2675A8" w14:textId="77777777" w:rsidR="001C5156" w:rsidRPr="00794694" w:rsidRDefault="001C5156" w:rsidP="002169C7">
            <w:r w:rsidRPr="00794694">
              <w:t>For example:</w:t>
            </w:r>
          </w:p>
          <w:p w14:paraId="247CB0C8" w14:textId="77777777" w:rsidR="001C5156" w:rsidRPr="00794694" w:rsidRDefault="002341A3" w:rsidP="002169C7">
            <w:pPr>
              <w:pStyle w:val="ListParagraph"/>
              <w:numPr>
                <w:ilvl w:val="0"/>
                <w:numId w:val="1"/>
              </w:numPr>
            </w:pPr>
            <w:r w:rsidRPr="00794694">
              <w:t>Department of Revenue (DO</w:t>
            </w:r>
            <w:r w:rsidR="001C5156" w:rsidRPr="00794694">
              <w:t>R)</w:t>
            </w:r>
          </w:p>
          <w:p w14:paraId="5E96C125" w14:textId="77777777" w:rsidR="001C5156" w:rsidRPr="00794694" w:rsidRDefault="001C5156" w:rsidP="002169C7">
            <w:pPr>
              <w:pStyle w:val="ListParagraph"/>
              <w:numPr>
                <w:ilvl w:val="0"/>
                <w:numId w:val="1"/>
              </w:numPr>
            </w:pPr>
            <w:r w:rsidRPr="00794694">
              <w:t>Office of Dispute Resolution (ODR)</w:t>
            </w:r>
          </w:p>
          <w:p w14:paraId="587C9623" w14:textId="77777777" w:rsidR="001C5156" w:rsidRPr="00794694" w:rsidRDefault="00D23FFA" w:rsidP="002169C7">
            <w:pPr>
              <w:pStyle w:val="ListParagraph"/>
              <w:numPr>
                <w:ilvl w:val="0"/>
                <w:numId w:val="1"/>
              </w:numPr>
            </w:pPr>
            <w:r w:rsidRPr="00794694">
              <w:t>Department of Transportation (DO</w:t>
            </w:r>
            <w:r w:rsidR="001C5156" w:rsidRPr="00794694">
              <w:t>T)</w:t>
            </w:r>
          </w:p>
          <w:p w14:paraId="3E98938F" w14:textId="77777777" w:rsidR="001C5156" w:rsidRPr="00794694" w:rsidRDefault="001C5156" w:rsidP="002169C7">
            <w:pPr>
              <w:pStyle w:val="ListParagraph"/>
              <w:numPr>
                <w:ilvl w:val="0"/>
                <w:numId w:val="1"/>
              </w:numPr>
            </w:pPr>
            <w:r w:rsidRPr="00794694">
              <w:t>Department of Environmental Quality (DEQ)</w:t>
            </w:r>
          </w:p>
          <w:p w14:paraId="7E619C6D" w14:textId="77777777" w:rsidR="000B1E19" w:rsidRPr="00794694" w:rsidRDefault="000B1E19" w:rsidP="002169C7">
            <w:pPr>
              <w:pStyle w:val="ListParagraph"/>
              <w:ind w:left="360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76"/>
            </w:tblGrid>
            <w:tr w:rsidR="001C5156" w:rsidRPr="00794694" w14:paraId="7F1B93BD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01BB0CBE" w14:textId="77777777" w:rsidR="001C5156" w:rsidRPr="00794694" w:rsidRDefault="001C5156" w:rsidP="00B74661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Tax year</w:t>
                  </w:r>
                  <w:r w:rsidR="00046914" w:rsidRPr="00794694">
                    <w:rPr>
                      <w:color w:val="auto"/>
                    </w:rPr>
                    <w:t>(s)</w:t>
                  </w:r>
                  <w:r w:rsidRPr="00794694">
                    <w:rPr>
                      <w:color w:val="auto"/>
                    </w:rPr>
                    <w:t xml:space="preserve"> appealed</w:t>
                  </w:r>
                  <w:r w:rsidR="00E771D4" w:rsidRPr="00794694">
                    <w:rPr>
                      <w:color w:val="auto"/>
                    </w:rPr>
                    <w:t>:</w:t>
                  </w:r>
                  <w:r w:rsidRPr="00794694">
                    <w:rPr>
                      <w:color w:val="auto"/>
                    </w:rPr>
                    <w:t xml:space="preserve"> </w:t>
                  </w:r>
                </w:p>
                <w:p w14:paraId="7FE49456" w14:textId="77777777" w:rsidR="001C5156" w:rsidRPr="00794694" w:rsidRDefault="001C5156" w:rsidP="00B74661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  <w:tr w:rsidR="001C5156" w:rsidRPr="00794694" w14:paraId="7FA2A907" w14:textId="77777777" w:rsidTr="008254E9">
              <w:trPr>
                <w:jc w:val="center"/>
              </w:trPr>
              <w:tc>
                <w:tcPr>
                  <w:tcW w:w="4176" w:type="dxa"/>
                </w:tcPr>
                <w:p w14:paraId="5FFFAB2D" w14:textId="77777777" w:rsidR="001C5156" w:rsidRPr="00794694" w:rsidRDefault="00046914" w:rsidP="00B74661">
                  <w:pPr>
                    <w:pStyle w:val="FillInPrompt"/>
                    <w:framePr w:hSpace="180" w:wrap="around" w:vAnchor="text" w:hAnchor="text" w:y="1"/>
                    <w:spacing w:line="360" w:lineRule="auto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Type</w:t>
                  </w:r>
                  <w:r w:rsidR="001C5156" w:rsidRPr="00794694">
                    <w:rPr>
                      <w:color w:val="auto"/>
                    </w:rPr>
                    <w:t xml:space="preserve"> of tax</w:t>
                  </w:r>
                  <w:r w:rsidR="00E771D4" w:rsidRPr="00794694">
                    <w:rPr>
                      <w:color w:val="auto"/>
                    </w:rPr>
                    <w:t>:</w:t>
                  </w:r>
                  <w:r w:rsidR="001C5156" w:rsidRPr="00794694">
                    <w:rPr>
                      <w:color w:val="auto"/>
                    </w:rPr>
                    <w:t xml:space="preserve"> (Circle one)</w:t>
                  </w:r>
                </w:p>
                <w:p w14:paraId="6E56BE61" w14:textId="77777777" w:rsidR="001C5156" w:rsidRPr="00794694" w:rsidRDefault="005E4BAF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Individual</w:t>
                  </w:r>
                  <w:r w:rsidR="00046914" w:rsidRPr="00794694">
                    <w:t xml:space="preserve"> Income</w:t>
                  </w:r>
                </w:p>
                <w:p w14:paraId="10D271B3" w14:textId="77777777" w:rsidR="001C5156" w:rsidRPr="00794694" w:rsidRDefault="001C5156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Corporate</w:t>
                  </w:r>
                </w:p>
                <w:p w14:paraId="74608736" w14:textId="77777777" w:rsidR="001C5156" w:rsidRPr="00794694" w:rsidRDefault="001C5156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Pass-Through</w:t>
                  </w:r>
                  <w:r w:rsidR="005E4BAF" w:rsidRPr="00794694">
                    <w:t xml:space="preserve"> Entities</w:t>
                  </w:r>
                </w:p>
                <w:p w14:paraId="363022BF" w14:textId="77777777" w:rsidR="003A3C74" w:rsidRPr="00794694" w:rsidRDefault="003A3C74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Withholding</w:t>
                  </w:r>
                </w:p>
                <w:p w14:paraId="6FB1C43D" w14:textId="77777777" w:rsidR="001C5156" w:rsidRPr="00794694" w:rsidRDefault="001C5156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Tobacco</w:t>
                  </w:r>
                </w:p>
                <w:p w14:paraId="11C2439C" w14:textId="77777777" w:rsidR="00046914" w:rsidRPr="00794694" w:rsidRDefault="00046914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Residency</w:t>
                  </w:r>
                </w:p>
                <w:p w14:paraId="64A87D6E" w14:textId="5B25CFA1" w:rsidR="001C5156" w:rsidRPr="00794694" w:rsidRDefault="001C5156" w:rsidP="00B74661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Other: ____________________</w:t>
                  </w:r>
                </w:p>
                <w:p w14:paraId="2EE0C2EC" w14:textId="77777777" w:rsidR="00C11B34" w:rsidRPr="00794694" w:rsidRDefault="00C11B34" w:rsidP="00B74661">
                  <w:pPr>
                    <w:pStyle w:val="ListParagraph"/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1E3B74D2" w14:textId="77777777" w:rsidR="001C5156" w:rsidRPr="00794694" w:rsidRDefault="001C5156" w:rsidP="002169C7">
            <w:pPr>
              <w:jc w:val="center"/>
              <w:rPr>
                <w:b/>
              </w:rPr>
            </w:pPr>
          </w:p>
        </w:tc>
      </w:tr>
    </w:tbl>
    <w:p w14:paraId="3742D45B" w14:textId="3D5B9395" w:rsidR="00A62447" w:rsidRPr="00794694" w:rsidRDefault="001C5156" w:rsidP="001C3806">
      <w:pPr>
        <w:spacing w:after="240" w:line="276" w:lineRule="auto"/>
        <w:ind w:firstLine="720"/>
      </w:pPr>
      <w:r w:rsidRPr="00794694">
        <w:lastRenderedPageBreak/>
        <w:t>This section is your opportunity to describe what you think was incorrect about the prior decision and to describe what you think the Board should do to correct the problem.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5156" w:rsidRPr="00794694" w14:paraId="28ED24EC" w14:textId="77777777" w:rsidTr="00FD1F85">
        <w:tc>
          <w:tcPr>
            <w:tcW w:w="9576" w:type="dxa"/>
          </w:tcPr>
          <w:p w14:paraId="19D984A6" w14:textId="77777777" w:rsidR="0037036A" w:rsidRPr="00794694" w:rsidRDefault="0037036A" w:rsidP="00FD1F85">
            <w:r w:rsidRPr="00794694">
              <w:t xml:space="preserve">What was incorrect about the prior decision? </w:t>
            </w:r>
          </w:p>
          <w:p w14:paraId="48C282C3" w14:textId="77777777" w:rsidR="0037036A" w:rsidRPr="00794694" w:rsidRDefault="0037036A" w:rsidP="00FD1F85">
            <w:r w:rsidRPr="00794694">
              <w:t>(Ex: The value assigned to my home was too high.)</w:t>
            </w:r>
          </w:p>
          <w:p w14:paraId="691F3DFE" w14:textId="77777777" w:rsidR="0037036A" w:rsidRPr="00794694" w:rsidRDefault="0037036A" w:rsidP="00FD1F85"/>
          <w:p w14:paraId="6E9A1A3A" w14:textId="105AFE53" w:rsidR="001C3806" w:rsidRPr="00794694" w:rsidRDefault="001C5156" w:rsidP="00FD1F85">
            <w:pPr>
              <w:spacing w:line="480" w:lineRule="auto"/>
            </w:pPr>
            <w:r w:rsidRPr="0079469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D1F85">
              <w:t>______</w:t>
            </w:r>
          </w:p>
        </w:tc>
      </w:tr>
      <w:tr w:rsidR="001C5156" w:rsidRPr="00794694" w14:paraId="65CB9C45" w14:textId="77777777" w:rsidTr="00FD1F85">
        <w:trPr>
          <w:trHeight w:hRule="exact" w:val="5040"/>
        </w:trPr>
        <w:tc>
          <w:tcPr>
            <w:tcW w:w="9576" w:type="dxa"/>
          </w:tcPr>
          <w:p w14:paraId="2CAE4355" w14:textId="7971DB14" w:rsidR="0037036A" w:rsidRPr="00794694" w:rsidRDefault="0037036A" w:rsidP="00FD1F85">
            <w:r w:rsidRPr="00794694">
              <w:t xml:space="preserve">What are you asking </w:t>
            </w:r>
            <w:r w:rsidR="00C84FB2" w:rsidRPr="00794694">
              <w:t>f</w:t>
            </w:r>
            <w:r w:rsidRPr="00794694">
              <w:t xml:space="preserve">or to correct the problem? </w:t>
            </w:r>
          </w:p>
          <w:p w14:paraId="3459E64D" w14:textId="77777777" w:rsidR="0037036A" w:rsidRPr="00794694" w:rsidRDefault="0037036A" w:rsidP="00FD1F85">
            <w:r w:rsidRPr="00794694">
              <w:t>(Ex: My home should be valued at $75,000.)</w:t>
            </w:r>
          </w:p>
          <w:p w14:paraId="77E4EA51" w14:textId="77777777" w:rsidR="0037036A" w:rsidRPr="00794694" w:rsidRDefault="0037036A" w:rsidP="00FD1F85"/>
          <w:p w14:paraId="279EA1A2" w14:textId="77777777" w:rsidR="00FD1F85" w:rsidRDefault="001C5156" w:rsidP="00FD1F85">
            <w:pPr>
              <w:spacing w:line="480" w:lineRule="auto"/>
            </w:pPr>
            <w:r w:rsidRPr="0079469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B1E19" w:rsidRPr="00794694">
              <w:t>_________________________</w:t>
            </w:r>
            <w:r w:rsidR="00D12C10" w:rsidRPr="00794694">
              <w:t>_________________________________________</w:t>
            </w:r>
          </w:p>
          <w:p w14:paraId="23FE172B" w14:textId="3C72372E" w:rsidR="001C5156" w:rsidRPr="00794694" w:rsidRDefault="00D12C10" w:rsidP="00FD1F85">
            <w:pPr>
              <w:spacing w:after="200" w:line="480" w:lineRule="auto"/>
            </w:pPr>
            <w:r w:rsidRPr="00794694">
              <w:t>__________________________________________</w:t>
            </w:r>
            <w:r w:rsidR="00FD1F85">
              <w:t>__________________________________</w:t>
            </w:r>
          </w:p>
        </w:tc>
      </w:tr>
    </w:tbl>
    <w:p w14:paraId="22E3BC24" w14:textId="255738D0" w:rsidR="003E65F5" w:rsidRPr="00794694" w:rsidRDefault="001C3806" w:rsidP="001C3806">
      <w:pPr>
        <w:ind w:firstLine="720"/>
      </w:pPr>
      <w:r w:rsidRPr="00794694">
        <w:lastRenderedPageBreak/>
        <w:t>T</w:t>
      </w:r>
      <w:r w:rsidR="00877EC5" w:rsidRPr="00794694">
        <w:t xml:space="preserve">he Board holds hearings </w:t>
      </w:r>
      <w:r w:rsidR="000B2A3B" w:rsidRPr="00794694">
        <w:t xml:space="preserve">in person </w:t>
      </w:r>
      <w:r w:rsidR="00877EC5" w:rsidRPr="00794694">
        <w:t xml:space="preserve">at </w:t>
      </w:r>
      <w:r w:rsidR="00127822" w:rsidRPr="00794694">
        <w:t xml:space="preserve">MTAB, </w:t>
      </w:r>
      <w:r w:rsidR="00877EC5" w:rsidRPr="00794694">
        <w:t>560 N. Park Ave., Suite 201 in Helena, MT 59601.</w:t>
      </w:r>
      <w:r w:rsidR="000B2A3B" w:rsidRPr="00794694">
        <w:rPr>
          <w:rStyle w:val="FootnoteReference"/>
        </w:rPr>
        <w:footnoteReference w:id="6"/>
      </w:r>
      <w:r w:rsidR="00877EC5" w:rsidRPr="00794694">
        <w:t xml:space="preserve"> These hearings take approximately two hours. </w:t>
      </w:r>
    </w:p>
    <w:p w14:paraId="048BE532" w14:textId="77777777" w:rsidR="00877EC5" w:rsidRPr="00794694" w:rsidRDefault="00877EC5" w:rsidP="000D608F"/>
    <w:p w14:paraId="4E224308" w14:textId="77777777" w:rsidR="00BB4DFA" w:rsidRPr="00794694" w:rsidRDefault="005E4BAF" w:rsidP="000D608F">
      <w:r w:rsidRPr="00794694">
        <w:t>To assist the Board in scheduling deadlines, please</w:t>
      </w:r>
      <w:r w:rsidR="00A62447" w:rsidRPr="00794694">
        <w:t xml:space="preserve"> answer the following questions:</w:t>
      </w: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4200"/>
        <w:gridCol w:w="5856"/>
      </w:tblGrid>
      <w:tr w:rsidR="007F6655" w:rsidRPr="00794694" w14:paraId="675A7D86" w14:textId="77777777" w:rsidTr="00A84CC5">
        <w:tc>
          <w:tcPr>
            <w:tcW w:w="10056" w:type="dxa"/>
            <w:gridSpan w:val="2"/>
          </w:tcPr>
          <w:p w14:paraId="29A542D0" w14:textId="04E8F5A6" w:rsidR="007F6655" w:rsidRPr="00794694" w:rsidRDefault="005E4BAF" w:rsidP="00C33C79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>To prepare for your hearing, are you planning on: Having an</w:t>
            </w:r>
            <w:r w:rsidR="00C33C79" w:rsidRPr="00794694">
              <w:rPr>
                <w:color w:val="auto"/>
              </w:rPr>
              <w:t xml:space="preserve"> appraisal </w:t>
            </w:r>
            <w:r w:rsidRPr="00794694">
              <w:rPr>
                <w:color w:val="auto"/>
              </w:rPr>
              <w:t xml:space="preserve">prepared? Asking the </w:t>
            </w:r>
            <w:r w:rsidR="00D9190D" w:rsidRPr="00794694">
              <w:rPr>
                <w:color w:val="auto"/>
              </w:rPr>
              <w:t>DOR</w:t>
            </w:r>
            <w:r w:rsidRPr="00794694">
              <w:rPr>
                <w:color w:val="auto"/>
              </w:rPr>
              <w:t xml:space="preserve"> questions? Asking the </w:t>
            </w:r>
            <w:r w:rsidR="00D9190D" w:rsidRPr="00794694">
              <w:rPr>
                <w:color w:val="auto"/>
              </w:rPr>
              <w:t>DOR</w:t>
            </w:r>
            <w:r w:rsidRPr="00794694">
              <w:rPr>
                <w:color w:val="auto"/>
              </w:rPr>
              <w:t xml:space="preserve"> for documents</w:t>
            </w:r>
            <w:r w:rsidR="00C33C79" w:rsidRPr="00794694">
              <w:rPr>
                <w:color w:val="auto"/>
              </w:rPr>
              <w:t>?</w:t>
            </w:r>
            <w:r w:rsidR="00B00CA5" w:rsidRPr="00794694">
              <w:rPr>
                <w:color w:val="auto"/>
              </w:rPr>
              <w:t xml:space="preserve"> Other?</w:t>
            </w:r>
          </w:p>
          <w:p w14:paraId="4401015A" w14:textId="77777777" w:rsidR="00C33C79" w:rsidRPr="00794694" w:rsidRDefault="00C33C79" w:rsidP="00C33C79">
            <w:pPr>
              <w:pStyle w:val="FillInPrompt"/>
              <w:spacing w:line="240" w:lineRule="auto"/>
            </w:pPr>
          </w:p>
          <w:p w14:paraId="3D77B4AC" w14:textId="7B2B45D2" w:rsidR="00A43A04" w:rsidRPr="00794694" w:rsidRDefault="00A43A04" w:rsidP="00A43A04">
            <w:r w:rsidRPr="00794694">
              <w:t>__________________________________________________________________________________</w:t>
            </w:r>
          </w:p>
          <w:p w14:paraId="345AEC59" w14:textId="77777777" w:rsidR="00A43A04" w:rsidRPr="00794694" w:rsidRDefault="00A43A04" w:rsidP="00A43A04"/>
          <w:p w14:paraId="1F29DF36" w14:textId="462279D5" w:rsidR="00A43A04" w:rsidRPr="00794694" w:rsidRDefault="00A43A04" w:rsidP="00A43A04">
            <w:r w:rsidRPr="00794694">
              <w:t>__________________________________________________________________________________</w:t>
            </w:r>
          </w:p>
          <w:p w14:paraId="2464DC08" w14:textId="77777777" w:rsidR="00A43A04" w:rsidRPr="00794694" w:rsidRDefault="00A43A04" w:rsidP="00A43A04"/>
          <w:p w14:paraId="4C59E856" w14:textId="33A8B3A0" w:rsidR="00A43A04" w:rsidRPr="00794694" w:rsidRDefault="00A43A04" w:rsidP="00A43A04">
            <w:r w:rsidRPr="00794694">
              <w:t>__________________________________________________________________________________</w:t>
            </w:r>
          </w:p>
          <w:p w14:paraId="00A00242" w14:textId="77777777" w:rsidR="00B00CA5" w:rsidRPr="00794694" w:rsidRDefault="00B00CA5" w:rsidP="00B00CA5"/>
          <w:p w14:paraId="158340D2" w14:textId="10E5A0DD" w:rsidR="00D22C02" w:rsidRPr="00794694" w:rsidRDefault="00D22C02" w:rsidP="000D608F"/>
        </w:tc>
      </w:tr>
      <w:tr w:rsidR="007F6655" w:rsidRPr="00794694" w14:paraId="314ED43D" w14:textId="77777777" w:rsidTr="00A84CC5">
        <w:trPr>
          <w:trHeight w:val="864"/>
        </w:trPr>
        <w:tc>
          <w:tcPr>
            <w:tcW w:w="10056" w:type="dxa"/>
            <w:gridSpan w:val="2"/>
          </w:tcPr>
          <w:p w14:paraId="158E5CBB" w14:textId="77777777" w:rsidR="00D22C02" w:rsidRPr="00794694" w:rsidRDefault="00D22C02" w:rsidP="00E771D4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>How much time</w:t>
            </w:r>
            <w:r w:rsidR="00C33C79" w:rsidRPr="00794694">
              <w:rPr>
                <w:color w:val="auto"/>
              </w:rPr>
              <w:t xml:space="preserve"> will you need to complete </w:t>
            </w:r>
            <w:r w:rsidR="00E771D4" w:rsidRPr="00794694">
              <w:rPr>
                <w:color w:val="auto"/>
              </w:rPr>
              <w:t>everything</w:t>
            </w:r>
            <w:r w:rsidR="00C33C79" w:rsidRPr="00794694">
              <w:rPr>
                <w:color w:val="auto"/>
              </w:rPr>
              <w:t xml:space="preserve"> in the previous </w:t>
            </w:r>
            <w:r w:rsidR="00E771D4" w:rsidRPr="00794694">
              <w:rPr>
                <w:color w:val="auto"/>
              </w:rPr>
              <w:t>answer</w:t>
            </w:r>
            <w:r w:rsidR="00C33C79" w:rsidRPr="00794694">
              <w:rPr>
                <w:color w:val="auto"/>
              </w:rPr>
              <w:t xml:space="preserve">? </w:t>
            </w:r>
          </w:p>
          <w:p w14:paraId="1188220A" w14:textId="77777777" w:rsidR="00E771D4" w:rsidRPr="00794694" w:rsidRDefault="00E771D4" w:rsidP="00E771D4">
            <w:pPr>
              <w:pStyle w:val="FillInPrompt"/>
              <w:spacing w:line="240" w:lineRule="auto"/>
              <w:rPr>
                <w:color w:val="auto"/>
              </w:rPr>
            </w:pPr>
          </w:p>
          <w:p w14:paraId="2E8EA4A3" w14:textId="77777777" w:rsidR="00D22C02" w:rsidRPr="00794694" w:rsidRDefault="00D22C02" w:rsidP="000D608F"/>
        </w:tc>
      </w:tr>
      <w:tr w:rsidR="007F6655" w:rsidRPr="00794694" w14:paraId="796B388C" w14:textId="77777777" w:rsidTr="00A84CC5">
        <w:trPr>
          <w:trHeight w:val="1152"/>
        </w:trPr>
        <w:tc>
          <w:tcPr>
            <w:tcW w:w="10056" w:type="dxa"/>
            <w:gridSpan w:val="2"/>
          </w:tcPr>
          <w:p w14:paraId="3830E587" w14:textId="77777777" w:rsidR="007F6655" w:rsidRPr="00794694" w:rsidRDefault="00C33C79" w:rsidP="00A62447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 xml:space="preserve">Do you plan </w:t>
            </w:r>
            <w:r w:rsidR="00D23FFA" w:rsidRPr="00794694">
              <w:rPr>
                <w:color w:val="auto"/>
              </w:rPr>
              <w:t>to make</w:t>
            </w:r>
            <w:r w:rsidRPr="00794694">
              <w:rPr>
                <w:color w:val="auto"/>
              </w:rPr>
              <w:t xml:space="preserve"> any p</w:t>
            </w:r>
            <w:r w:rsidR="00D22C02" w:rsidRPr="00794694">
              <w:rPr>
                <w:color w:val="auto"/>
              </w:rPr>
              <w:t>rehearing motions</w:t>
            </w:r>
            <w:r w:rsidRPr="00794694">
              <w:rPr>
                <w:color w:val="auto"/>
              </w:rPr>
              <w:t>?</w:t>
            </w:r>
            <w:r w:rsidR="00A62447" w:rsidRPr="00794694">
              <w:rPr>
                <w:color w:val="auto"/>
              </w:rPr>
              <w:t xml:space="preserve"> (Ex: Summary Judgment, Dismissal, Extension</w:t>
            </w:r>
            <w:r w:rsidR="00D23FFA" w:rsidRPr="00794694">
              <w:rPr>
                <w:color w:val="auto"/>
              </w:rPr>
              <w:t xml:space="preserve"> of Time</w:t>
            </w:r>
            <w:r w:rsidR="00A62447" w:rsidRPr="00794694">
              <w:rPr>
                <w:color w:val="auto"/>
              </w:rPr>
              <w:t>)</w:t>
            </w:r>
            <w:r w:rsidRPr="00794694">
              <w:rPr>
                <w:color w:val="auto"/>
              </w:rPr>
              <w:t xml:space="preserve"> If so, describe.</w:t>
            </w:r>
          </w:p>
          <w:p w14:paraId="46E23CD1" w14:textId="77777777" w:rsidR="00A62447" w:rsidRPr="00794694" w:rsidRDefault="00A62447" w:rsidP="00A62447">
            <w:pPr>
              <w:pStyle w:val="FillInPrompt"/>
              <w:spacing w:line="240" w:lineRule="auto"/>
            </w:pPr>
          </w:p>
          <w:p w14:paraId="7043F06B" w14:textId="77777777" w:rsidR="00D22C02" w:rsidRPr="00794694" w:rsidRDefault="00D22C02" w:rsidP="000D608F"/>
        </w:tc>
      </w:tr>
      <w:tr w:rsidR="007F6655" w:rsidRPr="00794694" w14:paraId="5171DF6C" w14:textId="77777777" w:rsidTr="00A84CC5">
        <w:trPr>
          <w:trHeight w:val="864"/>
        </w:trPr>
        <w:tc>
          <w:tcPr>
            <w:tcW w:w="10056" w:type="dxa"/>
            <w:gridSpan w:val="2"/>
          </w:tcPr>
          <w:p w14:paraId="2165407B" w14:textId="77777777" w:rsidR="007F6655" w:rsidRPr="00794694" w:rsidRDefault="00C33C79" w:rsidP="00D22C02">
            <w:pPr>
              <w:pStyle w:val="FillInPrompt"/>
              <w:rPr>
                <w:color w:val="auto"/>
              </w:rPr>
            </w:pPr>
            <w:r w:rsidRPr="00794694">
              <w:rPr>
                <w:color w:val="auto"/>
              </w:rPr>
              <w:t>By what date</w:t>
            </w:r>
            <w:r w:rsidR="00D22C02" w:rsidRPr="00794694">
              <w:rPr>
                <w:color w:val="auto"/>
              </w:rPr>
              <w:t xml:space="preserve"> will you be </w:t>
            </w:r>
            <w:r w:rsidR="005F07E3" w:rsidRPr="00794694">
              <w:rPr>
                <w:color w:val="auto"/>
              </w:rPr>
              <w:t>prepared</w:t>
            </w:r>
            <w:r w:rsidR="00D22C02" w:rsidRPr="00794694">
              <w:rPr>
                <w:color w:val="auto"/>
              </w:rPr>
              <w:t xml:space="preserve"> for a hearing?</w:t>
            </w:r>
          </w:p>
          <w:p w14:paraId="44677EA2" w14:textId="77777777" w:rsidR="00D22C02" w:rsidRPr="00794694" w:rsidRDefault="00D22C02" w:rsidP="000D608F"/>
        </w:tc>
      </w:tr>
      <w:tr w:rsidR="007F6655" w:rsidRPr="00794694" w14:paraId="35D14169" w14:textId="77777777" w:rsidTr="00A84CC5">
        <w:trPr>
          <w:trHeight w:val="864"/>
        </w:trPr>
        <w:tc>
          <w:tcPr>
            <w:tcW w:w="10056" w:type="dxa"/>
            <w:gridSpan w:val="2"/>
          </w:tcPr>
          <w:p w14:paraId="18951285" w14:textId="77777777" w:rsidR="007F6655" w:rsidRPr="00794694" w:rsidRDefault="00C33C79" w:rsidP="00E771D4">
            <w:pPr>
              <w:pStyle w:val="FillInPrompt"/>
              <w:spacing w:line="240" w:lineRule="auto"/>
              <w:rPr>
                <w:color w:val="auto"/>
              </w:rPr>
            </w:pPr>
            <w:proofErr w:type="gramStart"/>
            <w:r w:rsidRPr="00794694">
              <w:rPr>
                <w:color w:val="auto"/>
              </w:rPr>
              <w:t xml:space="preserve">List </w:t>
            </w:r>
            <w:r w:rsidR="00D22C02" w:rsidRPr="00794694">
              <w:rPr>
                <w:color w:val="auto"/>
              </w:rPr>
              <w:t>dates you</w:t>
            </w:r>
            <w:proofErr w:type="gramEnd"/>
            <w:r w:rsidR="00D22C02" w:rsidRPr="00794694">
              <w:rPr>
                <w:color w:val="auto"/>
              </w:rPr>
              <w:t xml:space="preserve"> are </w:t>
            </w:r>
            <w:r w:rsidR="005E4BAF" w:rsidRPr="00794694">
              <w:rPr>
                <w:color w:val="auto"/>
              </w:rPr>
              <w:t xml:space="preserve">unavailable </w:t>
            </w:r>
            <w:r w:rsidR="00D22C02" w:rsidRPr="00794694">
              <w:rPr>
                <w:color w:val="auto"/>
              </w:rPr>
              <w:t>for a hearing.</w:t>
            </w:r>
          </w:p>
          <w:p w14:paraId="29F43B74" w14:textId="77777777" w:rsidR="00D22C02" w:rsidRPr="00794694" w:rsidRDefault="00D22C02" w:rsidP="000D608F"/>
          <w:p w14:paraId="1999A164" w14:textId="77777777" w:rsidR="005F07E3" w:rsidRPr="00794694" w:rsidRDefault="005F07E3" w:rsidP="000D608F"/>
        </w:tc>
      </w:tr>
      <w:tr w:rsidR="007F6655" w:rsidRPr="00794694" w14:paraId="28A81F6E" w14:textId="77777777" w:rsidTr="00A84CC5">
        <w:trPr>
          <w:trHeight w:val="1152"/>
        </w:trPr>
        <w:tc>
          <w:tcPr>
            <w:tcW w:w="10056" w:type="dxa"/>
            <w:gridSpan w:val="2"/>
          </w:tcPr>
          <w:p w14:paraId="37C728F2" w14:textId="0488BED4" w:rsidR="007F6655" w:rsidRPr="00794694" w:rsidRDefault="00D22C02" w:rsidP="005E4BAF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>How long</w:t>
            </w:r>
            <w:r w:rsidR="00C33C79" w:rsidRPr="00794694">
              <w:rPr>
                <w:color w:val="auto"/>
              </w:rPr>
              <w:t xml:space="preserve"> </w:t>
            </w:r>
            <w:r w:rsidR="00D23FFA" w:rsidRPr="00794694">
              <w:rPr>
                <w:color w:val="auto"/>
              </w:rPr>
              <w:t>will</w:t>
            </w:r>
            <w:r w:rsidR="00C33C79" w:rsidRPr="00794694">
              <w:rPr>
                <w:color w:val="auto"/>
              </w:rPr>
              <w:t xml:space="preserve"> you need</w:t>
            </w:r>
            <w:r w:rsidRPr="00794694">
              <w:rPr>
                <w:color w:val="auto"/>
              </w:rPr>
              <w:t xml:space="preserve"> to present your case and ask the </w:t>
            </w:r>
            <w:r w:rsidR="00D9190D" w:rsidRPr="00794694">
              <w:rPr>
                <w:color w:val="auto"/>
              </w:rPr>
              <w:t>DOR</w:t>
            </w:r>
            <w:r w:rsidRPr="00794694">
              <w:rPr>
                <w:color w:val="auto"/>
              </w:rPr>
              <w:t xml:space="preserve"> questions</w:t>
            </w:r>
            <w:r w:rsidR="00B00CA5" w:rsidRPr="00794694">
              <w:rPr>
                <w:color w:val="auto"/>
              </w:rPr>
              <w:t xml:space="preserve"> after it presents its case</w:t>
            </w:r>
            <w:r w:rsidR="005E4BAF" w:rsidRPr="00794694">
              <w:rPr>
                <w:color w:val="auto"/>
              </w:rPr>
              <w:t>? (Typically</w:t>
            </w:r>
            <w:r w:rsidR="00C07649" w:rsidRPr="00794694">
              <w:rPr>
                <w:color w:val="auto"/>
              </w:rPr>
              <w:t>,</w:t>
            </w:r>
            <w:r w:rsidR="005E4BAF" w:rsidRPr="00794694">
              <w:rPr>
                <w:color w:val="auto"/>
              </w:rPr>
              <w:t xml:space="preserve"> one hour)</w:t>
            </w:r>
            <w:r w:rsidRPr="00794694">
              <w:rPr>
                <w:color w:val="auto"/>
              </w:rPr>
              <w:t>?</w:t>
            </w:r>
          </w:p>
          <w:p w14:paraId="315045A7" w14:textId="77777777" w:rsidR="00B00CA5" w:rsidRPr="00794694" w:rsidRDefault="00B00CA5" w:rsidP="00A86C68"/>
          <w:p w14:paraId="6F083362" w14:textId="374D7362" w:rsidR="00A86C68" w:rsidRPr="00794694" w:rsidRDefault="00A86C68" w:rsidP="00A86C68"/>
        </w:tc>
      </w:tr>
      <w:tr w:rsidR="00805D16" w:rsidRPr="00794694" w14:paraId="0E297F5A" w14:textId="77777777" w:rsidTr="00747258">
        <w:tc>
          <w:tcPr>
            <w:tcW w:w="4200" w:type="dxa"/>
          </w:tcPr>
          <w:p w14:paraId="76417C99" w14:textId="77777777" w:rsidR="00805D16" w:rsidRPr="00794694" w:rsidRDefault="00805D16" w:rsidP="00BB4DFA"/>
          <w:p w14:paraId="4955E840" w14:textId="475DAD53" w:rsidR="00805D16" w:rsidRPr="00794694" w:rsidRDefault="00805D16" w:rsidP="00BB4DFA">
            <w:pPr>
              <w:rPr>
                <w:color w:val="FF0000"/>
              </w:rPr>
            </w:pPr>
            <w:r w:rsidRPr="00794694">
              <w:t>________</w:t>
            </w:r>
            <w:r w:rsidR="009422A3" w:rsidRPr="00794694">
              <w:t>__</w:t>
            </w:r>
            <w:r w:rsidRPr="00794694">
              <w:t>/</w:t>
            </w:r>
            <w:r w:rsidR="00A86C68" w:rsidRPr="00794694">
              <w:t>_________</w:t>
            </w:r>
            <w:r w:rsidR="009422A3" w:rsidRPr="00794694">
              <w:t>__</w:t>
            </w:r>
            <w:r w:rsidRPr="00794694">
              <w:t>/</w:t>
            </w:r>
            <w:r w:rsidR="00A86C68" w:rsidRPr="00794694">
              <w:t>___________</w:t>
            </w:r>
          </w:p>
          <w:p w14:paraId="7FBBC406" w14:textId="77777777" w:rsidR="00805D16" w:rsidRPr="00794694" w:rsidRDefault="00805D16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>Date</w:t>
            </w:r>
            <w:r w:rsidRPr="00794694">
              <w:rPr>
                <w:color w:val="FF0000"/>
              </w:rPr>
              <w:t xml:space="preserve"> </w:t>
            </w:r>
          </w:p>
        </w:tc>
        <w:tc>
          <w:tcPr>
            <w:tcW w:w="5856" w:type="dxa"/>
          </w:tcPr>
          <w:p w14:paraId="615C2625" w14:textId="77777777" w:rsidR="00805D16" w:rsidRPr="00794694" w:rsidRDefault="00805D16" w:rsidP="00BB4DFA"/>
          <w:p w14:paraId="27303EF9" w14:textId="70E40025" w:rsidR="00805D16" w:rsidRPr="00794694" w:rsidRDefault="00805D16" w:rsidP="00BB4DFA">
            <w:r w:rsidRPr="00794694">
              <w:t>______________________________________</w:t>
            </w:r>
            <w:r w:rsidR="009422A3" w:rsidRPr="00794694">
              <w:t>_____</w:t>
            </w:r>
            <w:r w:rsidR="00A84CC5">
              <w:t>____</w:t>
            </w:r>
          </w:p>
          <w:p w14:paraId="00EC8EA8" w14:textId="77777777" w:rsidR="00805D16" w:rsidRPr="00794694" w:rsidRDefault="00805D16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>Your Signature</w:t>
            </w:r>
          </w:p>
        </w:tc>
      </w:tr>
    </w:tbl>
    <w:p w14:paraId="2CA8CD75" w14:textId="7BF89014" w:rsidR="00747258" w:rsidRDefault="00B74661" w:rsidP="00747258">
      <w:pPr>
        <w:pStyle w:val="NormalWeb"/>
        <w:spacing w:before="0" w:beforeAutospacing="0"/>
      </w:pPr>
      <w:sdt>
        <w:sdtPr>
          <w:rPr>
            <w:b/>
            <w:bCs/>
          </w:rPr>
          <w:id w:val="155704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2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7258">
        <w:rPr>
          <w:b/>
          <w:bCs/>
        </w:rPr>
        <w:t xml:space="preserve">  </w:t>
      </w:r>
      <w:r w:rsidR="00747258" w:rsidRPr="00FB2576">
        <w:t>By</w:t>
      </w:r>
      <w:r w:rsidR="00747258">
        <w:t xml:space="preserve"> checking the box, an appellant appealing Class Four residential property may choose to have their appeal heard through the </w:t>
      </w:r>
      <w:r w:rsidR="00747258" w:rsidRPr="00FB2576">
        <w:rPr>
          <w:rStyle w:val="Strong"/>
          <w:b w:val="0"/>
          <w:bCs w:val="0"/>
        </w:rPr>
        <w:t>informal hearing process</w:t>
      </w:r>
      <w:r w:rsidR="00747258">
        <w:t xml:space="preserve">. This process is </w:t>
      </w:r>
      <w:r w:rsidR="00747258">
        <w:rPr>
          <w:rStyle w:val="Strong"/>
        </w:rPr>
        <w:t>final and binding on all parties</w:t>
      </w:r>
      <w:r w:rsidR="00747258">
        <w:t xml:space="preserve"> and is </w:t>
      </w:r>
      <w:r w:rsidR="00747258">
        <w:rPr>
          <w:rStyle w:val="Strong"/>
        </w:rPr>
        <w:t>not eligible for judicial review by the District or Supreme Courts</w:t>
      </w:r>
      <w:r w:rsidR="00747258">
        <w:t>.</w:t>
      </w:r>
      <w:r w:rsidR="00C33EB5">
        <w:t xml:space="preserve"> Mont. Code Ann § 15-2-301(8). </w:t>
      </w:r>
    </w:p>
    <w:p w14:paraId="5B44E8D1" w14:textId="6F228F8A" w:rsidR="00747258" w:rsidRDefault="00747258" w:rsidP="00747258">
      <w:pPr>
        <w:pStyle w:val="NormalWeb"/>
        <w:spacing w:after="0" w:afterAutospacing="0"/>
      </w:pPr>
      <w:r>
        <w:t>All selections must be confirmed in writing. After you make your selection</w:t>
      </w:r>
      <w:r w:rsidR="00FB2576">
        <w:t xml:space="preserve"> on this form</w:t>
      </w:r>
      <w:r>
        <w:t xml:space="preserve">, MTAB will mail you an informational letter, </w:t>
      </w:r>
      <w:r w:rsidR="00FB2576">
        <w:t>where</w:t>
      </w:r>
      <w:r>
        <w:t xml:space="preserve"> you </w:t>
      </w:r>
      <w:r w:rsidR="00C01691">
        <w:t>may</w:t>
      </w:r>
      <w:r>
        <w:t xml:space="preserve"> confirm your choice in writing.</w:t>
      </w:r>
    </w:p>
    <w:p w14:paraId="18E66F34" w14:textId="77777777" w:rsidR="00747258" w:rsidRDefault="00747258" w:rsidP="00FD1F85">
      <w:pPr>
        <w:jc w:val="center"/>
        <w:rPr>
          <w:b/>
          <w:bCs/>
        </w:rPr>
      </w:pPr>
    </w:p>
    <w:p w14:paraId="1FF7434B" w14:textId="582B86FD" w:rsidR="00FD1F85" w:rsidRPr="00794694" w:rsidRDefault="00FD1F85" w:rsidP="00FD1F85">
      <w:pPr>
        <w:jc w:val="center"/>
        <w:rPr>
          <w:b/>
          <w:bCs/>
        </w:rPr>
      </w:pPr>
      <w:r w:rsidRPr="00794694">
        <w:rPr>
          <w:b/>
          <w:bCs/>
        </w:rPr>
        <w:t xml:space="preserve">Don’t forget to attach a copy of the decision you are </w:t>
      </w:r>
      <w:proofErr w:type="gramStart"/>
      <w:r w:rsidRPr="00794694">
        <w:rPr>
          <w:b/>
          <w:bCs/>
        </w:rPr>
        <w:t>appealing</w:t>
      </w:r>
      <w:proofErr w:type="gramEnd"/>
      <w:r w:rsidRPr="00794694">
        <w:rPr>
          <w:b/>
          <w:bCs/>
        </w:rPr>
        <w:t>.</w:t>
      </w:r>
    </w:p>
    <w:p w14:paraId="4D9E5040" w14:textId="77777777" w:rsidR="006369D3" w:rsidRPr="00794694" w:rsidRDefault="005E167F" w:rsidP="000D608F">
      <w:pPr>
        <w:jc w:val="center"/>
        <w:rPr>
          <w:b/>
        </w:rPr>
      </w:pPr>
      <w:r w:rsidRPr="00794694">
        <w:rPr>
          <w:b/>
        </w:rPr>
        <w:lastRenderedPageBreak/>
        <w:t>Certificate of Service</w:t>
      </w:r>
    </w:p>
    <w:p w14:paraId="4D799086" w14:textId="77777777" w:rsidR="000D608F" w:rsidRPr="00794694" w:rsidRDefault="000D608F" w:rsidP="000D608F"/>
    <w:p w14:paraId="4BAA4663" w14:textId="52CEA2BF" w:rsidR="000D608F" w:rsidRPr="00794694" w:rsidRDefault="000D608F" w:rsidP="000D608F">
      <w:r w:rsidRPr="00794694">
        <w:t>Throughout the appeal process</w:t>
      </w:r>
      <w:r w:rsidR="00273D93" w:rsidRPr="00794694">
        <w:t>,</w:t>
      </w:r>
      <w:r w:rsidRPr="00794694">
        <w:t xml:space="preserve"> for every document you send to </w:t>
      </w:r>
      <w:r w:rsidR="00273D93" w:rsidRPr="00794694">
        <w:t>the Board</w:t>
      </w:r>
      <w:r w:rsidRPr="00794694">
        <w:t xml:space="preserve"> you must also send a copy to the Department of </w:t>
      </w:r>
      <w:r w:rsidR="00C84FB2" w:rsidRPr="00794694">
        <w:t>Revenue,</w:t>
      </w:r>
      <w:r w:rsidRPr="00794694">
        <w:t xml:space="preserve"> and you must certify that you did so with a certificate of service. Below is a sample that you can use.</w:t>
      </w:r>
    </w:p>
    <w:p w14:paraId="5E5B1868" w14:textId="77777777" w:rsidR="00273D93" w:rsidRPr="00794694" w:rsidRDefault="00273D93" w:rsidP="000D608F"/>
    <w:p w14:paraId="67C442D1" w14:textId="77777777" w:rsidR="00273D93" w:rsidRPr="00794694" w:rsidRDefault="00273D93" w:rsidP="000D608F"/>
    <w:p w14:paraId="6F44417C" w14:textId="77777777" w:rsidR="00273D93" w:rsidRPr="00794694" w:rsidRDefault="00273D93" w:rsidP="000D608F">
      <w:r w:rsidRPr="00794694">
        <w:t>I hereby certify that I mailed a true and accurate copy of the attached: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89A" w:rsidRPr="00794694" w14:paraId="7120463D" w14:textId="77777777" w:rsidTr="00A84CC5">
        <w:trPr>
          <w:trHeight w:val="864"/>
        </w:trPr>
        <w:tc>
          <w:tcPr>
            <w:tcW w:w="9576" w:type="dxa"/>
          </w:tcPr>
          <w:p w14:paraId="28913207" w14:textId="77777777" w:rsidR="0081789A" w:rsidRPr="00794694" w:rsidRDefault="0081789A" w:rsidP="00BB4DFA"/>
          <w:p w14:paraId="6538F34F" w14:textId="77777777" w:rsidR="0081789A" w:rsidRPr="00794694" w:rsidRDefault="0081789A" w:rsidP="00BB4DFA">
            <w:r w:rsidRPr="00794694">
              <w:t>____________________________________________________________________________</w:t>
            </w:r>
          </w:p>
          <w:p w14:paraId="54DB0373" w14:textId="77777777" w:rsidR="0081789A" w:rsidRPr="00794694" w:rsidRDefault="0081789A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>Name or description of the document(s)</w:t>
            </w:r>
          </w:p>
        </w:tc>
      </w:tr>
    </w:tbl>
    <w:p w14:paraId="7E338ED6" w14:textId="77777777" w:rsidR="00273D93" w:rsidRPr="00794694" w:rsidRDefault="00273D93" w:rsidP="000D608F"/>
    <w:p w14:paraId="1AFBB18A" w14:textId="77777777" w:rsidR="00273D93" w:rsidRPr="00794694" w:rsidRDefault="00273D93" w:rsidP="000D608F">
      <w:r w:rsidRPr="00794694">
        <w:t>to:</w:t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Montana Tax Appeal Board</w:t>
      </w:r>
    </w:p>
    <w:p w14:paraId="44D6B01B" w14:textId="77777777" w:rsidR="00273D93" w:rsidRPr="00794694" w:rsidRDefault="00273D93" w:rsidP="000D608F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P</w:t>
      </w:r>
      <w:r w:rsidR="00805D16" w:rsidRPr="00794694">
        <w:t>.</w:t>
      </w:r>
      <w:r w:rsidRPr="00794694">
        <w:t>O</w:t>
      </w:r>
      <w:r w:rsidR="00805D16" w:rsidRPr="00794694">
        <w:t>.</w:t>
      </w:r>
      <w:r w:rsidRPr="00794694">
        <w:t xml:space="preserve"> Box 200138</w:t>
      </w:r>
    </w:p>
    <w:p w14:paraId="7B2EE5C1" w14:textId="77777777" w:rsidR="00273D93" w:rsidRPr="00794694" w:rsidRDefault="00273D93" w:rsidP="000D608F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Helena, MT 59620-0138</w:t>
      </w:r>
    </w:p>
    <w:p w14:paraId="5131172C" w14:textId="77777777" w:rsidR="00805D16" w:rsidRPr="00794694" w:rsidRDefault="00805D16" w:rsidP="000D608F"/>
    <w:p w14:paraId="6352C8C7" w14:textId="77777777" w:rsidR="0081789A" w:rsidRPr="00794694" w:rsidRDefault="00273D93" w:rsidP="000D608F">
      <w:r w:rsidRPr="00794694">
        <w:t>and</w:t>
      </w:r>
      <w:r w:rsidR="0081789A" w:rsidRPr="00794694">
        <w:t xml:space="preserve"> to</w:t>
      </w:r>
      <w:r w:rsidR="00BB4DFA" w:rsidRPr="00794694">
        <w:t>:</w:t>
      </w:r>
    </w:p>
    <w:p w14:paraId="79ED534E" w14:textId="77777777" w:rsidR="000D608F" w:rsidRPr="00794694" w:rsidRDefault="00273D93" w:rsidP="00805D16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Office of Legal Affairs</w:t>
      </w:r>
    </w:p>
    <w:p w14:paraId="20A1CF73" w14:textId="77777777" w:rsidR="00273D93" w:rsidRPr="00794694" w:rsidRDefault="00805D16" w:rsidP="00805D16">
      <w:r w:rsidRPr="00794694">
        <w:tab/>
      </w:r>
      <w:r w:rsidR="00273D93" w:rsidRPr="00794694">
        <w:tab/>
      </w:r>
      <w:r w:rsidR="00273D93" w:rsidRPr="00794694">
        <w:tab/>
      </w:r>
      <w:r w:rsidR="00273D93" w:rsidRPr="00794694">
        <w:tab/>
      </w:r>
      <w:r w:rsidR="00273D93" w:rsidRPr="00794694">
        <w:tab/>
      </w:r>
      <w:r w:rsidR="00273D93" w:rsidRPr="00794694">
        <w:tab/>
        <w:t xml:space="preserve">Department of </w:t>
      </w:r>
      <w:r w:rsidR="0081789A" w:rsidRPr="00794694">
        <w:t>Revenue</w:t>
      </w:r>
    </w:p>
    <w:p w14:paraId="7AA028D8" w14:textId="77777777" w:rsidR="00805D16" w:rsidRPr="00794694" w:rsidRDefault="00805D16" w:rsidP="00805D16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P.O. Box 7701</w:t>
      </w:r>
    </w:p>
    <w:p w14:paraId="6D4BDDE7" w14:textId="77777777" w:rsidR="00805D16" w:rsidRPr="00794694" w:rsidRDefault="00805D16" w:rsidP="00805D16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Helena, MT 59604-7701</w:t>
      </w:r>
    </w:p>
    <w:p w14:paraId="128CD571" w14:textId="77777777" w:rsidR="00805D16" w:rsidRPr="00794694" w:rsidRDefault="00805D16" w:rsidP="000D608F"/>
    <w:p w14:paraId="3FE50088" w14:textId="77777777" w:rsidR="00805D16" w:rsidRPr="00794694" w:rsidRDefault="00805D16" w:rsidP="000D608F">
      <w:r w:rsidRPr="00794694">
        <w:t>on the</w:t>
      </w:r>
      <w:r w:rsidR="0081789A" w:rsidRPr="00794694">
        <w:t xml:space="preserve"> following date:</w:t>
      </w:r>
    </w:p>
    <w:p w14:paraId="4F5228E3" w14:textId="77777777" w:rsidR="00805D16" w:rsidRPr="00794694" w:rsidRDefault="00805D16" w:rsidP="000D60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805D16" w:rsidRPr="00794694" w14:paraId="1C76FC6A" w14:textId="77777777" w:rsidTr="00A84CC5">
        <w:trPr>
          <w:trHeight w:val="864"/>
        </w:trPr>
        <w:tc>
          <w:tcPr>
            <w:tcW w:w="3595" w:type="dxa"/>
          </w:tcPr>
          <w:p w14:paraId="1DF7713F" w14:textId="77777777" w:rsidR="00805D16" w:rsidRPr="00794694" w:rsidRDefault="00805D16" w:rsidP="00BB4DFA"/>
          <w:p w14:paraId="38C03D21" w14:textId="51F26B03" w:rsidR="00805D16" w:rsidRPr="00794694" w:rsidRDefault="00805D16" w:rsidP="00BB4DFA">
            <w:r w:rsidRPr="00794694">
              <w:t>________/___________/________</w:t>
            </w:r>
          </w:p>
          <w:p w14:paraId="41F5DA27" w14:textId="77777777" w:rsidR="00805D16" w:rsidRPr="00794694" w:rsidRDefault="00805D16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 xml:space="preserve">Date of Mailing </w:t>
            </w:r>
          </w:p>
        </w:tc>
        <w:tc>
          <w:tcPr>
            <w:tcW w:w="5755" w:type="dxa"/>
          </w:tcPr>
          <w:p w14:paraId="0FBEE8BB" w14:textId="77777777" w:rsidR="00805D16" w:rsidRPr="00794694" w:rsidRDefault="00805D16" w:rsidP="00BB4DFA"/>
          <w:p w14:paraId="29F30A41" w14:textId="5BCC5BD9" w:rsidR="00805D16" w:rsidRPr="00794694" w:rsidRDefault="00805D16" w:rsidP="00BB4DFA">
            <w:r w:rsidRPr="00794694">
              <w:t>______________________________________</w:t>
            </w:r>
            <w:r w:rsidR="00A84CC5">
              <w:t>________</w:t>
            </w:r>
          </w:p>
          <w:p w14:paraId="6BDD1B8E" w14:textId="77777777" w:rsidR="00805D16" w:rsidRPr="00794694" w:rsidRDefault="00805D16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>Your Signature</w:t>
            </w:r>
          </w:p>
        </w:tc>
      </w:tr>
    </w:tbl>
    <w:p w14:paraId="1BBE42A8" w14:textId="77777777" w:rsidR="00805D16" w:rsidRPr="00794694" w:rsidRDefault="00805D16" w:rsidP="00805D16"/>
    <w:p w14:paraId="6D0FD9D5" w14:textId="4D7D2522" w:rsidR="00D22C02" w:rsidRPr="00794694" w:rsidRDefault="0081789A" w:rsidP="00B00CA5">
      <w:pPr>
        <w:pStyle w:val="FillInPrompt"/>
        <w:spacing w:line="240" w:lineRule="auto"/>
      </w:pPr>
      <w:r w:rsidRPr="00794694">
        <w:rPr>
          <w:color w:val="auto"/>
        </w:rPr>
        <w:t>Finally, make two copies of this document and all attachments, including</w:t>
      </w:r>
      <w:r w:rsidR="00B00CA5" w:rsidRPr="00794694">
        <w:rPr>
          <w:color w:val="auto"/>
        </w:rPr>
        <w:t xml:space="preserve"> </w:t>
      </w:r>
      <w:r w:rsidR="00C84FB2" w:rsidRPr="00794694">
        <w:rPr>
          <w:color w:val="auto"/>
        </w:rPr>
        <w:t>the</w:t>
      </w:r>
      <w:r w:rsidRPr="00794694">
        <w:rPr>
          <w:color w:val="auto"/>
        </w:rPr>
        <w:t xml:space="preserve"> prior decision</w:t>
      </w:r>
      <w:r w:rsidR="00C84FB2" w:rsidRPr="00794694">
        <w:rPr>
          <w:color w:val="auto"/>
        </w:rPr>
        <w:t>s</w:t>
      </w:r>
      <w:r w:rsidR="00B00CA5" w:rsidRPr="00794694">
        <w:rPr>
          <w:color w:val="auto"/>
        </w:rPr>
        <w:t xml:space="preserve"> you are </w:t>
      </w:r>
      <w:proofErr w:type="gramStart"/>
      <w:r w:rsidR="00B00CA5" w:rsidRPr="00794694">
        <w:rPr>
          <w:color w:val="auto"/>
        </w:rPr>
        <w:t>appealing</w:t>
      </w:r>
      <w:proofErr w:type="gramEnd"/>
      <w:r w:rsidR="00D86257" w:rsidRPr="00794694">
        <w:rPr>
          <w:color w:val="auto"/>
        </w:rPr>
        <w:t>.</w:t>
      </w:r>
      <w:r w:rsidRPr="00794694">
        <w:t>:</w:t>
      </w:r>
    </w:p>
    <w:p w14:paraId="1424A011" w14:textId="77777777" w:rsidR="00B00CA5" w:rsidRPr="00794694" w:rsidRDefault="00B00CA5" w:rsidP="00B00CA5">
      <w:pPr>
        <w:pStyle w:val="FillInPrompt"/>
        <w:spacing w:line="240" w:lineRule="auto"/>
      </w:pPr>
    </w:p>
    <w:p w14:paraId="5C1D5E00" w14:textId="77777777" w:rsidR="00D22C02" w:rsidRPr="00794694" w:rsidRDefault="0081789A" w:rsidP="00D22C02">
      <w:pPr>
        <w:pStyle w:val="FillInPrompt"/>
        <w:numPr>
          <w:ilvl w:val="0"/>
          <w:numId w:val="7"/>
        </w:numPr>
        <w:rPr>
          <w:color w:val="auto"/>
        </w:rPr>
      </w:pPr>
      <w:r w:rsidRPr="00794694">
        <w:rPr>
          <w:color w:val="auto"/>
        </w:rPr>
        <w:t>Send the original to the Montana Tax Appeal Board (address above).</w:t>
      </w:r>
    </w:p>
    <w:p w14:paraId="6DAC1E2F" w14:textId="77777777" w:rsidR="00D22C02" w:rsidRPr="00794694" w:rsidRDefault="0081789A" w:rsidP="00D22C02">
      <w:pPr>
        <w:pStyle w:val="FillInPrompt"/>
        <w:numPr>
          <w:ilvl w:val="0"/>
          <w:numId w:val="7"/>
        </w:numPr>
        <w:rPr>
          <w:color w:val="auto"/>
        </w:rPr>
      </w:pPr>
      <w:r w:rsidRPr="00794694">
        <w:rPr>
          <w:color w:val="auto"/>
        </w:rPr>
        <w:t>Send one copy to the Department of Revenue (address above).</w:t>
      </w:r>
    </w:p>
    <w:p w14:paraId="7F0ED866" w14:textId="77777777" w:rsidR="0081789A" w:rsidRPr="00794694" w:rsidRDefault="0081789A" w:rsidP="00D22C02">
      <w:pPr>
        <w:pStyle w:val="FillInPrompt"/>
        <w:numPr>
          <w:ilvl w:val="0"/>
          <w:numId w:val="7"/>
        </w:numPr>
        <w:rPr>
          <w:color w:val="auto"/>
        </w:rPr>
      </w:pPr>
      <w:r w:rsidRPr="00794694">
        <w:rPr>
          <w:color w:val="auto"/>
        </w:rPr>
        <w:t xml:space="preserve">Keep one copy </w:t>
      </w:r>
      <w:proofErr w:type="gramStart"/>
      <w:r w:rsidRPr="00794694">
        <w:rPr>
          <w:color w:val="auto"/>
        </w:rPr>
        <w:t>for</w:t>
      </w:r>
      <w:proofErr w:type="gramEnd"/>
      <w:r w:rsidRPr="00794694">
        <w:rPr>
          <w:color w:val="auto"/>
        </w:rPr>
        <w:t xml:space="preserve"> your records.</w:t>
      </w:r>
    </w:p>
    <w:p w14:paraId="7790AD79" w14:textId="77777777" w:rsidR="0081789A" w:rsidRPr="00794694" w:rsidRDefault="00906463" w:rsidP="00B00CA5">
      <w:pPr>
        <w:tabs>
          <w:tab w:val="left" w:pos="7580"/>
        </w:tabs>
      </w:pPr>
      <w:r w:rsidRPr="00794694">
        <w:t>.</w:t>
      </w:r>
      <w:r w:rsidR="00B00CA5" w:rsidRPr="00794694">
        <w:tab/>
      </w:r>
    </w:p>
    <w:p w14:paraId="045BF4DF" w14:textId="77777777" w:rsidR="0081789A" w:rsidRPr="00794694" w:rsidRDefault="00B00CA5" w:rsidP="0081789A">
      <w:pPr>
        <w:jc w:val="center"/>
        <w:rPr>
          <w:b/>
        </w:rPr>
      </w:pPr>
      <w:r w:rsidRPr="00794694">
        <w:rPr>
          <w:b/>
        </w:rPr>
        <w:t>What Happens</w:t>
      </w:r>
      <w:r w:rsidR="0081789A" w:rsidRPr="00794694">
        <w:rPr>
          <w:b/>
        </w:rPr>
        <w:t xml:space="preserve"> Next?</w:t>
      </w:r>
    </w:p>
    <w:p w14:paraId="56CDB081" w14:textId="7E6FC978" w:rsidR="0081789A" w:rsidRPr="00794694" w:rsidRDefault="003D040F" w:rsidP="003D040F">
      <w:r w:rsidRPr="00794694">
        <w:t>The Montana Tax Appeal Board will co</w:t>
      </w:r>
      <w:r w:rsidR="00836F7D" w:rsidRPr="00794694">
        <w:t>ntact you to arrange a telephonic</w:t>
      </w:r>
      <w:r w:rsidRPr="00794694">
        <w:t xml:space="preserve"> scheduling conference with you and the Department of Revenue. On that call the Board will consult with both parties to determine deadlines for exchanging information and will schedule a date and time for your </w:t>
      </w:r>
      <w:r w:rsidR="00836F7D" w:rsidRPr="00794694">
        <w:t>hearing.</w:t>
      </w:r>
      <w:r w:rsidRPr="00794694">
        <w:t xml:space="preserve"> </w:t>
      </w:r>
      <w:r w:rsidR="00836F7D" w:rsidRPr="00794694">
        <w:t xml:space="preserve"> </w:t>
      </w:r>
      <w:r w:rsidRPr="00794694">
        <w:t>After the hearing, the Montana Tax Appeal Board w</w:t>
      </w:r>
      <w:r w:rsidR="004F3CE6" w:rsidRPr="00794694">
        <w:t xml:space="preserve">ill mail you a written decision, </w:t>
      </w:r>
      <w:r w:rsidR="007E15F3">
        <w:t>explaining</w:t>
      </w:r>
      <w:r w:rsidRPr="00794694">
        <w:t xml:space="preserve"> your right to appeal</w:t>
      </w:r>
      <w:r w:rsidR="004F3CE6" w:rsidRPr="00794694">
        <w:t xml:space="preserve"> to the District Court</w:t>
      </w:r>
      <w:r w:rsidR="00836F7D" w:rsidRPr="00794694">
        <w:t>.</w:t>
      </w:r>
    </w:p>
    <w:sectPr w:rsidR="0081789A" w:rsidRPr="00794694" w:rsidSect="00B00CA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152E" w14:textId="77777777" w:rsidR="00555A11" w:rsidRDefault="00555A11" w:rsidP="000D608F">
      <w:r>
        <w:separator/>
      </w:r>
    </w:p>
  </w:endnote>
  <w:endnote w:type="continuationSeparator" w:id="0">
    <w:p w14:paraId="5CA3971D" w14:textId="77777777" w:rsidR="00555A11" w:rsidRDefault="00555A11" w:rsidP="000D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91C7" w14:textId="77777777" w:rsidR="00277402" w:rsidRDefault="00B74661" w:rsidP="00B00CA5">
    <w:pPr>
      <w:pStyle w:val="Footer"/>
      <w:jc w:val="center"/>
    </w:pPr>
    <w:sdt>
      <w:sdtPr>
        <w:id w:val="-2300816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77402">
          <w:fldChar w:fldCharType="begin"/>
        </w:r>
        <w:r w:rsidR="00277402">
          <w:instrText xml:space="preserve"> PAGE   \* MERGEFORMAT </w:instrText>
        </w:r>
        <w:r w:rsidR="00277402">
          <w:fldChar w:fldCharType="separate"/>
        </w:r>
        <w:r w:rsidR="0037036A">
          <w:rPr>
            <w:noProof/>
          </w:rPr>
          <w:t>5</w:t>
        </w:r>
        <w:r w:rsidR="00277402">
          <w:rPr>
            <w:noProof/>
          </w:rPr>
          <w:fldChar w:fldCharType="end"/>
        </w:r>
      </w:sdtContent>
    </w:sdt>
  </w:p>
  <w:p w14:paraId="2A784ABF" w14:textId="77777777" w:rsidR="00277402" w:rsidRDefault="00277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833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E6E1C" w14:textId="743AB721" w:rsidR="00052148" w:rsidRDefault="000521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03166" w14:textId="77777777" w:rsidR="00052148" w:rsidRDefault="00052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261F" w14:textId="77777777" w:rsidR="00555A11" w:rsidRDefault="00555A11" w:rsidP="000D608F">
      <w:r>
        <w:separator/>
      </w:r>
    </w:p>
  </w:footnote>
  <w:footnote w:type="continuationSeparator" w:id="0">
    <w:p w14:paraId="599F7F60" w14:textId="77777777" w:rsidR="00555A11" w:rsidRDefault="00555A11" w:rsidP="000D608F">
      <w:r>
        <w:continuationSeparator/>
      </w:r>
    </w:p>
  </w:footnote>
  <w:footnote w:id="1">
    <w:p w14:paraId="7AA54371" w14:textId="77777777" w:rsidR="00144305" w:rsidRDefault="00144305">
      <w:pPr>
        <w:pStyle w:val="FootnoteText"/>
      </w:pPr>
      <w:r>
        <w:rPr>
          <w:rStyle w:val="FootnoteReference"/>
        </w:rPr>
        <w:footnoteRef/>
      </w:r>
      <w:r>
        <w:t xml:space="preserve"> Montana Code Annotated Section 15-2-301(1)(b) and 15-2-302(3).</w:t>
      </w:r>
    </w:p>
  </w:footnote>
  <w:footnote w:id="2">
    <w:p w14:paraId="2437E989" w14:textId="05395012" w:rsidR="0050012C" w:rsidRDefault="0050012C">
      <w:pPr>
        <w:pStyle w:val="FootnoteText"/>
      </w:pPr>
      <w:r>
        <w:rPr>
          <w:rStyle w:val="FootnoteReference"/>
        </w:rPr>
        <w:footnoteRef/>
      </w:r>
      <w:r>
        <w:t xml:space="preserve"> MTAB</w:t>
      </w:r>
      <w:r w:rsidRPr="0050012C">
        <w:t xml:space="preserve"> is the court of record in a tax appeal.</w:t>
      </w:r>
      <w:r w:rsidRPr="0050012C">
        <w:rPr>
          <w:i/>
          <w:iCs/>
        </w:rPr>
        <w:t xml:space="preserve"> Mont. Code Ann. </w:t>
      </w:r>
      <w:r w:rsidRPr="0050012C">
        <w:t>§§ 2-4-704, 15-2-303(5).</w:t>
      </w:r>
    </w:p>
  </w:footnote>
  <w:footnote w:id="3">
    <w:p w14:paraId="31193EE9" w14:textId="77777777" w:rsidR="00A62447" w:rsidRDefault="00A624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373A8">
        <w:t>Appeal</w:t>
      </w:r>
      <w:r w:rsidR="005F07E3">
        <w:t xml:space="preserve"> from </w:t>
      </w:r>
      <w:r w:rsidR="008F399A">
        <w:t>county tax appeal board</w:t>
      </w:r>
      <w:r w:rsidR="001373A8">
        <w:t>s</w:t>
      </w:r>
      <w:r w:rsidR="005F07E3">
        <w:t xml:space="preserve"> </w:t>
      </w:r>
      <w:r w:rsidR="001373A8">
        <w:t>is</w:t>
      </w:r>
      <w:r w:rsidR="005F07E3">
        <w:t xml:space="preserve"> covered </w:t>
      </w:r>
      <w:r w:rsidR="008F399A">
        <w:t>by</w:t>
      </w:r>
      <w:r w:rsidR="005F07E3">
        <w:t xml:space="preserve"> </w:t>
      </w:r>
      <w:r>
        <w:t xml:space="preserve">Montana Code Annotated </w:t>
      </w:r>
      <w:r w:rsidR="001373A8">
        <w:t>s</w:t>
      </w:r>
      <w:r>
        <w:t>ection 15-2-301.</w:t>
      </w:r>
    </w:p>
  </w:footnote>
  <w:footnote w:id="4">
    <w:p w14:paraId="229B8A24" w14:textId="77777777" w:rsidR="001C26E1" w:rsidRDefault="001C26E1" w:rsidP="001C26E1">
      <w:pPr>
        <w:pStyle w:val="CommentText"/>
      </w:pPr>
      <w:r>
        <w:rPr>
          <w:rStyle w:val="FootnoteReference"/>
        </w:rPr>
        <w:footnoteRef/>
      </w:r>
      <w:r>
        <w:t xml:space="preserve"> See Montana Code Annotated sections </w:t>
      </w:r>
      <w:r w:rsidRPr="001373A8">
        <w:t>15-1-402</w:t>
      </w:r>
      <w:r>
        <w:t xml:space="preserve"> and 15-2-306.</w:t>
      </w:r>
    </w:p>
  </w:footnote>
  <w:footnote w:id="5">
    <w:p w14:paraId="04180980" w14:textId="77777777" w:rsidR="00A62447" w:rsidRDefault="00A62447">
      <w:pPr>
        <w:pStyle w:val="FootnoteText"/>
      </w:pPr>
      <w:r>
        <w:rPr>
          <w:rStyle w:val="FootnoteReference"/>
        </w:rPr>
        <w:footnoteRef/>
      </w:r>
      <w:r w:rsidR="001373A8">
        <w:t xml:space="preserve"> Direct appeal from a Department of Revenue decision is covered by Montana Code Annotated s</w:t>
      </w:r>
      <w:r>
        <w:t>ection 15-2-302.</w:t>
      </w:r>
    </w:p>
  </w:footnote>
  <w:footnote w:id="6">
    <w:p w14:paraId="5AE023DA" w14:textId="19D7781C" w:rsidR="000B2A3B" w:rsidRDefault="000B2A3B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2F7691">
        <w:t>he Board may consider alternatives to in</w:t>
      </w:r>
      <w:r w:rsidR="00E0689B">
        <w:t>-</w:t>
      </w:r>
      <w:r w:rsidRPr="002F7691">
        <w:t>person hearings</w:t>
      </w:r>
      <w:r w:rsidR="009B3235">
        <w:t xml:space="preserve"> in Helena</w:t>
      </w:r>
      <w:r w:rsidRPr="002F7691">
        <w:t xml:space="preserve">, to be determined on a case-by-case basis, for </w:t>
      </w:r>
      <w:r w:rsidR="00E0689B">
        <w:t>reasons</w:t>
      </w:r>
      <w:r w:rsidRPr="002F7691">
        <w:t xml:space="preserve"> which may include </w:t>
      </w:r>
      <w:r w:rsidR="00E0689B">
        <w:t xml:space="preserve">health or </w:t>
      </w:r>
      <w:r w:rsidRPr="002F7691">
        <w:t xml:space="preserve">financial </w:t>
      </w:r>
      <w:r>
        <w:t>hardship</w:t>
      </w:r>
      <w:r w:rsidRPr="002F769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D19D" w14:textId="77777777" w:rsidR="00B00CA5" w:rsidRPr="00B00CA5" w:rsidRDefault="00DC6D9C" w:rsidP="00DC6D9C">
    <w:pPr>
      <w:tabs>
        <w:tab w:val="center" w:pos="4680"/>
        <w:tab w:val="right" w:pos="9360"/>
      </w:tabs>
      <w:rPr>
        <w:b/>
        <w:smallCaps/>
        <w:color w:val="7F7F7F" w:themeColor="text1" w:themeTint="80"/>
        <w:sz w:val="32"/>
        <w:szCs w:val="32"/>
      </w:rPr>
    </w:pPr>
    <w:r>
      <w:rPr>
        <w:b/>
        <w:smallCaps/>
        <w:color w:val="7F7F7F" w:themeColor="text1" w:themeTint="80"/>
        <w:sz w:val="32"/>
        <w:szCs w:val="32"/>
      </w:rPr>
      <w:tab/>
    </w:r>
    <w:r w:rsidR="00B00CA5" w:rsidRPr="00B00CA5">
      <w:rPr>
        <w:b/>
        <w:smallCaps/>
        <w:color w:val="7F7F7F" w:themeColor="text1" w:themeTint="80"/>
        <w:sz w:val="32"/>
        <w:szCs w:val="32"/>
      </w:rPr>
      <w:t>Appeal to the Montana Tax Appeal Board</w:t>
    </w:r>
    <w:r>
      <w:rPr>
        <w:b/>
        <w:smallCaps/>
        <w:color w:val="7F7F7F" w:themeColor="text1" w:themeTint="80"/>
        <w:sz w:val="32"/>
        <w:szCs w:val="32"/>
      </w:rPr>
      <w:tab/>
    </w:r>
    <w:r w:rsidR="00936E16">
      <w:rPr>
        <w:rFonts w:ascii="Century Schoolbook" w:hAnsi="Century Schoolbook"/>
        <w:sz w:val="18"/>
        <w:szCs w:val="18"/>
        <w:bdr w:val="single" w:sz="4" w:space="0" w:color="auto"/>
      </w:rPr>
      <w:t>MTAB–</w:t>
    </w:r>
    <w:r w:rsidR="005F07E3">
      <w:rPr>
        <w:rFonts w:ascii="Century Schoolbook" w:hAnsi="Century Schoolbook"/>
        <w:sz w:val="18"/>
        <w:szCs w:val="18"/>
        <w:bdr w:val="single" w:sz="4" w:space="0" w:color="auto"/>
      </w:rPr>
      <w:t>8</w:t>
    </w:r>
    <w:r w:rsidRPr="00DC6D9C">
      <w:rPr>
        <w:rFonts w:ascii="Century Schoolbook" w:hAnsi="Century Schoolbook"/>
        <w:sz w:val="18"/>
        <w:szCs w:val="18"/>
        <w:bdr w:val="single" w:sz="4" w:space="0" w:color="auto"/>
      </w:rPr>
      <w:t>01</w:t>
    </w:r>
  </w:p>
  <w:p w14:paraId="5BB945A1" w14:textId="77777777" w:rsidR="00B00CA5" w:rsidRDefault="00B00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378F" w14:textId="77777777" w:rsidR="00B00CA5" w:rsidRPr="00E771D4" w:rsidRDefault="00DC6D9C" w:rsidP="00DC6D9C">
    <w:pPr>
      <w:pStyle w:val="Header"/>
      <w:rPr>
        <w:rFonts w:ascii="Century Schoolbook" w:hAnsi="Century Schoolbook"/>
      </w:rPr>
    </w:pPr>
    <w:r>
      <w:rPr>
        <w:rFonts w:ascii="Century Schoolbook" w:hAnsi="Century Schoolbook"/>
        <w:b/>
        <w:smallCaps/>
        <w:sz w:val="32"/>
        <w:szCs w:val="32"/>
      </w:rPr>
      <w:tab/>
    </w:r>
    <w:r w:rsidR="00B00CA5" w:rsidRPr="00E771D4">
      <w:rPr>
        <w:rFonts w:ascii="Century Schoolbook" w:hAnsi="Century Schoolbook"/>
        <w:b/>
        <w:smallCaps/>
        <w:sz w:val="32"/>
        <w:szCs w:val="32"/>
      </w:rPr>
      <w:t>Appeal to the Montana Tax Appeal Board</w:t>
    </w:r>
    <w:r w:rsidRPr="00DC6D9C">
      <w:rPr>
        <w:rFonts w:ascii="Century Schoolbook" w:hAnsi="Century Schoolbook"/>
        <w:b/>
        <w:smallCaps/>
        <w:sz w:val="16"/>
        <w:szCs w:val="16"/>
      </w:rPr>
      <w:tab/>
    </w:r>
    <w:r w:rsidR="00936E16">
      <w:rPr>
        <w:rFonts w:ascii="Century Schoolbook" w:hAnsi="Century Schoolbook"/>
        <w:sz w:val="18"/>
        <w:szCs w:val="18"/>
        <w:bdr w:val="single" w:sz="4" w:space="0" w:color="auto"/>
      </w:rPr>
      <w:t>MTAB–</w:t>
    </w:r>
    <w:r w:rsidR="005F07E3">
      <w:rPr>
        <w:rFonts w:ascii="Century Schoolbook" w:hAnsi="Century Schoolbook"/>
        <w:sz w:val="18"/>
        <w:szCs w:val="18"/>
        <w:bdr w:val="single" w:sz="4" w:space="0" w:color="auto"/>
      </w:rPr>
      <w:t>8</w:t>
    </w:r>
    <w:r w:rsidRPr="00DC6D9C">
      <w:rPr>
        <w:rFonts w:ascii="Century Schoolbook" w:hAnsi="Century Schoolbook"/>
        <w:sz w:val="18"/>
        <w:szCs w:val="18"/>
        <w:bdr w:val="single" w:sz="4" w:space="0" w:color="auto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29C"/>
    <w:multiLevelType w:val="hybridMultilevel"/>
    <w:tmpl w:val="AA783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438"/>
    <w:multiLevelType w:val="hybridMultilevel"/>
    <w:tmpl w:val="CE52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234D4"/>
    <w:multiLevelType w:val="hybridMultilevel"/>
    <w:tmpl w:val="F33A7FAA"/>
    <w:lvl w:ilvl="0" w:tplc="2FB462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1140ED"/>
    <w:multiLevelType w:val="hybridMultilevel"/>
    <w:tmpl w:val="F522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07DA"/>
    <w:multiLevelType w:val="hybridMultilevel"/>
    <w:tmpl w:val="E13E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767ED"/>
    <w:multiLevelType w:val="hybridMultilevel"/>
    <w:tmpl w:val="807E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78BB"/>
    <w:multiLevelType w:val="hybridMultilevel"/>
    <w:tmpl w:val="05E6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9284">
    <w:abstractNumId w:val="2"/>
  </w:num>
  <w:num w:numId="2" w16cid:durableId="1067342822">
    <w:abstractNumId w:val="6"/>
  </w:num>
  <w:num w:numId="3" w16cid:durableId="866870575">
    <w:abstractNumId w:val="4"/>
  </w:num>
  <w:num w:numId="4" w16cid:durableId="1225604047">
    <w:abstractNumId w:val="5"/>
  </w:num>
  <w:num w:numId="5" w16cid:durableId="1206135111">
    <w:abstractNumId w:val="3"/>
  </w:num>
  <w:num w:numId="6" w16cid:durableId="2106487642">
    <w:abstractNumId w:val="1"/>
  </w:num>
  <w:num w:numId="7" w16cid:durableId="187472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46"/>
    <w:rsid w:val="00006701"/>
    <w:rsid w:val="0001153C"/>
    <w:rsid w:val="00046914"/>
    <w:rsid w:val="00052148"/>
    <w:rsid w:val="000942DD"/>
    <w:rsid w:val="000B1E19"/>
    <w:rsid w:val="000B2A3B"/>
    <w:rsid w:val="000C4B1A"/>
    <w:rsid w:val="000D608F"/>
    <w:rsid w:val="000F71E7"/>
    <w:rsid w:val="001037CA"/>
    <w:rsid w:val="00106A01"/>
    <w:rsid w:val="00127822"/>
    <w:rsid w:val="001373A8"/>
    <w:rsid w:val="00144305"/>
    <w:rsid w:val="00165FB3"/>
    <w:rsid w:val="00172328"/>
    <w:rsid w:val="001C26E1"/>
    <w:rsid w:val="001C356F"/>
    <w:rsid w:val="001C3806"/>
    <w:rsid w:val="001C5156"/>
    <w:rsid w:val="00207177"/>
    <w:rsid w:val="002115A3"/>
    <w:rsid w:val="002169C7"/>
    <w:rsid w:val="002341A3"/>
    <w:rsid w:val="00273D93"/>
    <w:rsid w:val="00277402"/>
    <w:rsid w:val="002C5513"/>
    <w:rsid w:val="002C701F"/>
    <w:rsid w:val="002E0D11"/>
    <w:rsid w:val="002F7691"/>
    <w:rsid w:val="002F7F6C"/>
    <w:rsid w:val="00311251"/>
    <w:rsid w:val="00360889"/>
    <w:rsid w:val="0037036A"/>
    <w:rsid w:val="003A3C74"/>
    <w:rsid w:val="003D040F"/>
    <w:rsid w:val="003D3377"/>
    <w:rsid w:val="003E4CF7"/>
    <w:rsid w:val="003E65F5"/>
    <w:rsid w:val="003E6CF3"/>
    <w:rsid w:val="00406270"/>
    <w:rsid w:val="00411A05"/>
    <w:rsid w:val="004158E3"/>
    <w:rsid w:val="00421332"/>
    <w:rsid w:val="00442BFA"/>
    <w:rsid w:val="004711EE"/>
    <w:rsid w:val="00475F8A"/>
    <w:rsid w:val="004838A9"/>
    <w:rsid w:val="004D1885"/>
    <w:rsid w:val="004F3CE6"/>
    <w:rsid w:val="0050012C"/>
    <w:rsid w:val="00523478"/>
    <w:rsid w:val="00555A11"/>
    <w:rsid w:val="0055681A"/>
    <w:rsid w:val="00566775"/>
    <w:rsid w:val="005720D4"/>
    <w:rsid w:val="00575799"/>
    <w:rsid w:val="005E167F"/>
    <w:rsid w:val="005E3548"/>
    <w:rsid w:val="005E4BAF"/>
    <w:rsid w:val="005F07E3"/>
    <w:rsid w:val="005F0E0D"/>
    <w:rsid w:val="006369D3"/>
    <w:rsid w:val="00650DB1"/>
    <w:rsid w:val="006810C9"/>
    <w:rsid w:val="007176DA"/>
    <w:rsid w:val="00747258"/>
    <w:rsid w:val="00756686"/>
    <w:rsid w:val="00794694"/>
    <w:rsid w:val="007B695D"/>
    <w:rsid w:val="007D16B5"/>
    <w:rsid w:val="007E15F3"/>
    <w:rsid w:val="007F6655"/>
    <w:rsid w:val="0080467F"/>
    <w:rsid w:val="00805D16"/>
    <w:rsid w:val="0081789A"/>
    <w:rsid w:val="008244B6"/>
    <w:rsid w:val="008254E9"/>
    <w:rsid w:val="008256C5"/>
    <w:rsid w:val="00836F7D"/>
    <w:rsid w:val="00840387"/>
    <w:rsid w:val="00871208"/>
    <w:rsid w:val="00877EC5"/>
    <w:rsid w:val="00880166"/>
    <w:rsid w:val="008D2BD4"/>
    <w:rsid w:val="008D5BCF"/>
    <w:rsid w:val="008E0C9D"/>
    <w:rsid w:val="008F399A"/>
    <w:rsid w:val="00905E5A"/>
    <w:rsid w:val="00906463"/>
    <w:rsid w:val="00914E89"/>
    <w:rsid w:val="00923F56"/>
    <w:rsid w:val="0092675E"/>
    <w:rsid w:val="00936E16"/>
    <w:rsid w:val="009422A3"/>
    <w:rsid w:val="00964810"/>
    <w:rsid w:val="009843EF"/>
    <w:rsid w:val="009B3235"/>
    <w:rsid w:val="009C2BDF"/>
    <w:rsid w:val="00A146E0"/>
    <w:rsid w:val="00A43A04"/>
    <w:rsid w:val="00A62447"/>
    <w:rsid w:val="00A72A17"/>
    <w:rsid w:val="00A84CC5"/>
    <w:rsid w:val="00A86C68"/>
    <w:rsid w:val="00A97681"/>
    <w:rsid w:val="00AB1D27"/>
    <w:rsid w:val="00AD2DBA"/>
    <w:rsid w:val="00AF08C3"/>
    <w:rsid w:val="00AF6E70"/>
    <w:rsid w:val="00B00CA5"/>
    <w:rsid w:val="00B03846"/>
    <w:rsid w:val="00B174DF"/>
    <w:rsid w:val="00B220F0"/>
    <w:rsid w:val="00B56BE5"/>
    <w:rsid w:val="00B6066C"/>
    <w:rsid w:val="00B74661"/>
    <w:rsid w:val="00B93690"/>
    <w:rsid w:val="00BB4DFA"/>
    <w:rsid w:val="00BB5A2A"/>
    <w:rsid w:val="00BB6CDD"/>
    <w:rsid w:val="00BE77AD"/>
    <w:rsid w:val="00C01691"/>
    <w:rsid w:val="00C07649"/>
    <w:rsid w:val="00C11B34"/>
    <w:rsid w:val="00C12705"/>
    <w:rsid w:val="00C150E9"/>
    <w:rsid w:val="00C23BC9"/>
    <w:rsid w:val="00C33C79"/>
    <w:rsid w:val="00C33EB5"/>
    <w:rsid w:val="00C63888"/>
    <w:rsid w:val="00C84FB2"/>
    <w:rsid w:val="00C87B45"/>
    <w:rsid w:val="00CE3B9F"/>
    <w:rsid w:val="00D02634"/>
    <w:rsid w:val="00D12C10"/>
    <w:rsid w:val="00D22C02"/>
    <w:rsid w:val="00D23FFA"/>
    <w:rsid w:val="00D53565"/>
    <w:rsid w:val="00D60E62"/>
    <w:rsid w:val="00D76612"/>
    <w:rsid w:val="00D86257"/>
    <w:rsid w:val="00D9190D"/>
    <w:rsid w:val="00DA5C1C"/>
    <w:rsid w:val="00DC6D9C"/>
    <w:rsid w:val="00E0689B"/>
    <w:rsid w:val="00E14BAF"/>
    <w:rsid w:val="00E771D4"/>
    <w:rsid w:val="00E9484F"/>
    <w:rsid w:val="00F01CA9"/>
    <w:rsid w:val="00F8349E"/>
    <w:rsid w:val="00FB2576"/>
    <w:rsid w:val="00FD1F85"/>
    <w:rsid w:val="00F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202F5B7"/>
  <w15:docId w15:val="{72A1A997-A80D-461E-83F2-25F8E71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9D3"/>
  </w:style>
  <w:style w:type="paragraph" w:styleId="Footer">
    <w:name w:val="footer"/>
    <w:basedOn w:val="Normal"/>
    <w:link w:val="FooterChar"/>
    <w:uiPriority w:val="99"/>
    <w:unhideWhenUsed/>
    <w:rsid w:val="00636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9D3"/>
  </w:style>
  <w:style w:type="table" w:styleId="TableGrid">
    <w:name w:val="Table Grid"/>
    <w:basedOn w:val="TableNormal"/>
    <w:uiPriority w:val="59"/>
    <w:rsid w:val="0063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lInPrompt">
    <w:name w:val="Fill In Prompt"/>
    <w:basedOn w:val="Normal"/>
    <w:link w:val="FillInPromptChar"/>
    <w:qFormat/>
    <w:rsid w:val="004D1885"/>
    <w:pPr>
      <w:spacing w:line="480" w:lineRule="auto"/>
    </w:pPr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411A05"/>
    <w:pPr>
      <w:ind w:left="720"/>
      <w:contextualSpacing/>
    </w:pPr>
  </w:style>
  <w:style w:type="character" w:customStyle="1" w:styleId="FillInPromptChar">
    <w:name w:val="Fill In Prompt Char"/>
    <w:basedOn w:val="DefaultParagraphFont"/>
    <w:link w:val="FillInPrompt"/>
    <w:rsid w:val="004D1885"/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2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3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3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2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3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30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4305"/>
    <w:rPr>
      <w:vertAlign w:val="superscript"/>
    </w:rPr>
  </w:style>
  <w:style w:type="paragraph" w:styleId="Revision">
    <w:name w:val="Revision"/>
    <w:hidden/>
    <w:uiPriority w:val="99"/>
    <w:semiHidden/>
    <w:rsid w:val="000B2A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0">
    <w:name w:val="TableGrid"/>
    <w:rsid w:val="00442B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6612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747258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47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Travis</dc:creator>
  <cp:keywords/>
  <dc:description/>
  <cp:lastModifiedBy>Brown, Travis</cp:lastModifiedBy>
  <cp:revision>2</cp:revision>
  <dcterms:created xsi:type="dcterms:W3CDTF">2025-10-01T13:50:00Z</dcterms:created>
  <dcterms:modified xsi:type="dcterms:W3CDTF">2025-10-01T13:50:00Z</dcterms:modified>
</cp:coreProperties>
</file>